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9C" w:rsidRDefault="00B9599C">
      <w:pPr>
        <w:pStyle w:val="ConsPlusTitlePage"/>
      </w:pPr>
      <w:r>
        <w:t xml:space="preserve">Документ предоставлен </w:t>
      </w:r>
      <w:hyperlink r:id="rId4" w:history="1">
        <w:r>
          <w:rPr>
            <w:color w:val="0000FF"/>
          </w:rPr>
          <w:t>КонсультантПлюс</w:t>
        </w:r>
      </w:hyperlink>
      <w:r>
        <w:br/>
      </w:r>
    </w:p>
    <w:p w:rsidR="00B9599C" w:rsidRDefault="00B9599C">
      <w:pPr>
        <w:pStyle w:val="ConsPlusNormal"/>
        <w:jc w:val="both"/>
        <w:outlineLvl w:val="0"/>
      </w:pPr>
    </w:p>
    <w:p w:rsidR="00B9599C" w:rsidRDefault="00B9599C">
      <w:pPr>
        <w:pStyle w:val="ConsPlusTitle"/>
        <w:jc w:val="center"/>
        <w:outlineLvl w:val="0"/>
      </w:pPr>
      <w:r>
        <w:t>ПРАВИТЕЛЬСТВО МОСКОВСКОЙ ОБЛАСТИ</w:t>
      </w:r>
    </w:p>
    <w:p w:rsidR="00B9599C" w:rsidRDefault="00B9599C">
      <w:pPr>
        <w:pStyle w:val="ConsPlusTitle"/>
        <w:jc w:val="center"/>
      </w:pPr>
    </w:p>
    <w:p w:rsidR="00B9599C" w:rsidRDefault="00B9599C">
      <w:pPr>
        <w:pStyle w:val="ConsPlusTitle"/>
        <w:jc w:val="center"/>
      </w:pPr>
      <w:r>
        <w:t>ПОСТАНОВЛЕНИЕ</w:t>
      </w:r>
    </w:p>
    <w:p w:rsidR="00B9599C" w:rsidRDefault="00B9599C">
      <w:pPr>
        <w:pStyle w:val="ConsPlusTitle"/>
        <w:jc w:val="center"/>
      </w:pPr>
      <w:r>
        <w:t>от 19 декабря 2017 г. N 1071/46</w:t>
      </w:r>
    </w:p>
    <w:p w:rsidR="00B9599C" w:rsidRDefault="00B9599C">
      <w:pPr>
        <w:pStyle w:val="ConsPlusTitle"/>
        <w:jc w:val="center"/>
      </w:pPr>
    </w:p>
    <w:p w:rsidR="00B9599C" w:rsidRDefault="00B9599C">
      <w:pPr>
        <w:pStyle w:val="ConsPlusTitle"/>
        <w:jc w:val="center"/>
      </w:pPr>
      <w:r>
        <w:t>ОБ ОРГАНИЗАЦИИ ПРЕДОСТАВЛЕНИЯ ГОСУДАРСТВЕННЫХ</w:t>
      </w:r>
    </w:p>
    <w:p w:rsidR="00B9599C" w:rsidRDefault="00B9599C">
      <w:pPr>
        <w:pStyle w:val="ConsPlusTitle"/>
        <w:jc w:val="center"/>
      </w:pPr>
      <w:r>
        <w:t>И МУНИЦИПАЛЬНЫХ УСЛУГ В МНОГОФУНКЦИОНАЛЬНЫХ ЦЕНТРАХ</w:t>
      </w:r>
    </w:p>
    <w:p w:rsidR="00B9599C" w:rsidRDefault="00B9599C">
      <w:pPr>
        <w:pStyle w:val="ConsPlusTitle"/>
        <w:jc w:val="center"/>
      </w:pPr>
      <w:r>
        <w:t>ПРЕДОСТАВЛЕНИЯ ГОСУДАРСТВЕННЫХ И МУНИЦИПАЛЬНЫХ УСЛУГ</w:t>
      </w:r>
    </w:p>
    <w:p w:rsidR="00B9599C" w:rsidRDefault="00B9599C">
      <w:pPr>
        <w:pStyle w:val="ConsPlusTitle"/>
        <w:jc w:val="center"/>
      </w:pPr>
      <w:r>
        <w:t>НА ТЕРРИТОРИИ МОСКОВСКОЙ ОБЛАСТИ</w:t>
      </w:r>
    </w:p>
    <w:p w:rsidR="00B9599C" w:rsidRDefault="00B959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99C">
        <w:trPr>
          <w:jc w:val="center"/>
        </w:trPr>
        <w:tc>
          <w:tcPr>
            <w:tcW w:w="9294" w:type="dxa"/>
            <w:tcBorders>
              <w:top w:val="nil"/>
              <w:left w:val="single" w:sz="24" w:space="0" w:color="CED3F1"/>
              <w:bottom w:val="nil"/>
              <w:right w:val="single" w:sz="24" w:space="0" w:color="F4F3F8"/>
            </w:tcBorders>
            <w:shd w:val="clear" w:color="auto" w:fill="F4F3F8"/>
          </w:tcPr>
          <w:p w:rsidR="00B9599C" w:rsidRDefault="00B9599C">
            <w:pPr>
              <w:pStyle w:val="ConsPlusNormal"/>
              <w:jc w:val="center"/>
            </w:pPr>
            <w:r>
              <w:rPr>
                <w:color w:val="392C69"/>
              </w:rPr>
              <w:t>Список изменяющих документов</w:t>
            </w:r>
          </w:p>
          <w:p w:rsidR="00B9599C" w:rsidRDefault="00B9599C">
            <w:pPr>
              <w:pStyle w:val="ConsPlusNormal"/>
              <w:jc w:val="center"/>
            </w:pPr>
            <w:r>
              <w:rPr>
                <w:color w:val="392C69"/>
              </w:rPr>
              <w:t>(в ред. постановлений Правительства МО</w:t>
            </w:r>
          </w:p>
          <w:p w:rsidR="00B9599C" w:rsidRDefault="00B9599C">
            <w:pPr>
              <w:pStyle w:val="ConsPlusNormal"/>
              <w:jc w:val="center"/>
            </w:pPr>
            <w:r>
              <w:rPr>
                <w:color w:val="392C69"/>
              </w:rPr>
              <w:t xml:space="preserve">от 23.05.2018 </w:t>
            </w:r>
            <w:hyperlink r:id="rId5" w:history="1">
              <w:r>
                <w:rPr>
                  <w:color w:val="0000FF"/>
                </w:rPr>
                <w:t>N 331/17</w:t>
              </w:r>
            </w:hyperlink>
            <w:r>
              <w:rPr>
                <w:color w:val="392C69"/>
              </w:rPr>
              <w:t xml:space="preserve">, от 01.08.2018 </w:t>
            </w:r>
            <w:hyperlink r:id="rId6" w:history="1">
              <w:r>
                <w:rPr>
                  <w:color w:val="0000FF"/>
                </w:rPr>
                <w:t>N 483/26</w:t>
              </w:r>
            </w:hyperlink>
            <w:r>
              <w:rPr>
                <w:color w:val="392C69"/>
              </w:rPr>
              <w:t xml:space="preserve">, от 07.02.2019 </w:t>
            </w:r>
            <w:hyperlink r:id="rId7" w:history="1">
              <w:r>
                <w:rPr>
                  <w:color w:val="0000FF"/>
                </w:rPr>
                <w:t>N 54/3</w:t>
              </w:r>
            </w:hyperlink>
            <w:r>
              <w:rPr>
                <w:color w:val="392C69"/>
              </w:rPr>
              <w:t>,</w:t>
            </w:r>
          </w:p>
          <w:p w:rsidR="00B9599C" w:rsidRDefault="00B9599C">
            <w:pPr>
              <w:pStyle w:val="ConsPlusNormal"/>
              <w:jc w:val="center"/>
            </w:pPr>
            <w:r>
              <w:rPr>
                <w:color w:val="392C69"/>
              </w:rPr>
              <w:t xml:space="preserve">от 28.05.2019 </w:t>
            </w:r>
            <w:hyperlink r:id="rId8" w:history="1">
              <w:r>
                <w:rPr>
                  <w:color w:val="0000FF"/>
                </w:rPr>
                <w:t>N 296/16</w:t>
              </w:r>
            </w:hyperlink>
            <w:r>
              <w:rPr>
                <w:color w:val="392C69"/>
              </w:rPr>
              <w:t xml:space="preserve">, от 25.03.2020 </w:t>
            </w:r>
            <w:hyperlink r:id="rId9" w:history="1">
              <w:r>
                <w:rPr>
                  <w:color w:val="0000FF"/>
                </w:rPr>
                <w:t>N 139/6</w:t>
              </w:r>
            </w:hyperlink>
            <w:r>
              <w:rPr>
                <w:color w:val="392C69"/>
              </w:rPr>
              <w:t xml:space="preserve">, от 13.05.2020 </w:t>
            </w:r>
            <w:hyperlink r:id="rId10" w:history="1">
              <w:r>
                <w:rPr>
                  <w:color w:val="0000FF"/>
                </w:rPr>
                <w:t>N 249/13</w:t>
              </w:r>
            </w:hyperlink>
            <w:r>
              <w:rPr>
                <w:color w:val="392C69"/>
              </w:rPr>
              <w:t>)</w:t>
            </w:r>
          </w:p>
        </w:tc>
      </w:tr>
    </w:tbl>
    <w:p w:rsidR="00B9599C" w:rsidRDefault="00B9599C">
      <w:pPr>
        <w:pStyle w:val="ConsPlusNormal"/>
        <w:jc w:val="both"/>
      </w:pPr>
    </w:p>
    <w:p w:rsidR="00B9599C" w:rsidRDefault="00B9599C">
      <w:pPr>
        <w:pStyle w:val="ConsPlusNormal"/>
        <w:ind w:firstLine="540"/>
        <w:jc w:val="both"/>
      </w:pPr>
      <w:r>
        <w:t>Правительство Московской области постановляет:</w:t>
      </w:r>
    </w:p>
    <w:p w:rsidR="00B9599C" w:rsidRDefault="00B9599C">
      <w:pPr>
        <w:pStyle w:val="ConsPlusNormal"/>
        <w:spacing w:before="220"/>
        <w:ind w:firstLine="540"/>
        <w:jc w:val="both"/>
      </w:pPr>
      <w:r>
        <w:t>1. Утвердить прилагаемые:</w:t>
      </w:r>
    </w:p>
    <w:p w:rsidR="00B9599C" w:rsidRDefault="00B9599C">
      <w:pPr>
        <w:pStyle w:val="ConsPlusNormal"/>
        <w:spacing w:before="220"/>
        <w:ind w:firstLine="540"/>
        <w:jc w:val="both"/>
      </w:pPr>
      <w:hyperlink w:anchor="P53" w:history="1">
        <w:r>
          <w:rPr>
            <w:color w:val="0000FF"/>
          </w:rPr>
          <w:t>Перечень</w:t>
        </w:r>
      </w:hyperlink>
      <w:r>
        <w:t xml:space="preserve"> государственных услуг, предоставляемых центральными исполнительными органами государственной власти Московской области, предоставление которых организуется по принципу "одного окна" в многофункциональных центрах предоставления государственных и муниципальных услуг (далее - Перечень);</w:t>
      </w:r>
    </w:p>
    <w:p w:rsidR="00B9599C" w:rsidRDefault="00B9599C">
      <w:pPr>
        <w:pStyle w:val="ConsPlusNormal"/>
        <w:jc w:val="both"/>
      </w:pPr>
      <w:r>
        <w:t xml:space="preserve">(в ред. </w:t>
      </w:r>
      <w:hyperlink r:id="rId11" w:history="1">
        <w:r>
          <w:rPr>
            <w:color w:val="0000FF"/>
          </w:rPr>
          <w:t>постановления</w:t>
        </w:r>
      </w:hyperlink>
      <w:r>
        <w:t xml:space="preserve"> Правительства МО от 01.08.2018 N 483/26)</w:t>
      </w:r>
    </w:p>
    <w:p w:rsidR="00B9599C" w:rsidRDefault="00B9599C">
      <w:pPr>
        <w:pStyle w:val="ConsPlusNormal"/>
        <w:spacing w:before="220"/>
        <w:ind w:firstLine="540"/>
        <w:jc w:val="both"/>
      </w:pPr>
      <w:r>
        <w:t xml:space="preserve">Рекомендуемый </w:t>
      </w:r>
      <w:hyperlink w:anchor="P829" w:history="1">
        <w:r>
          <w:rPr>
            <w:color w:val="0000FF"/>
          </w:rPr>
          <w:t>перечень</w:t>
        </w:r>
      </w:hyperlink>
      <w:r>
        <w:t xml:space="preserve"> муниципальных услуг, предоставляемых органами местного самоуправления муниципальных образований Московской области, предоставление которых организуется по принципу "одного окна" в многофункциональных центрах предоставления государственных и муниципальных услуг (далее - Рекомендуемый перечень).</w:t>
      </w:r>
    </w:p>
    <w:p w:rsidR="00B9599C" w:rsidRDefault="00B9599C">
      <w:pPr>
        <w:pStyle w:val="ConsPlusNormal"/>
        <w:spacing w:before="220"/>
        <w:ind w:firstLine="540"/>
        <w:jc w:val="both"/>
      </w:pPr>
      <w:r>
        <w:t>2. Центральным исполнительным органам государственной власти Московской области, государственным учреждениям Московской области:</w:t>
      </w:r>
    </w:p>
    <w:p w:rsidR="00B9599C" w:rsidRDefault="00B9599C">
      <w:pPr>
        <w:pStyle w:val="ConsPlusNormal"/>
        <w:spacing w:before="220"/>
        <w:ind w:firstLine="540"/>
        <w:jc w:val="both"/>
      </w:pPr>
      <w:r>
        <w:t xml:space="preserve">заключить с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уполномоченный многофункциональный центр Московской области) соглашения (дополнительные соглашения к ранее заключенным соглашениям) о взаимодействии при организации предоставления в многофункциональных центрах предоставления государственных и муниципальных услуг муниципальных образований Московской области государственных услуг в соответствии с </w:t>
      </w:r>
      <w:hyperlink w:anchor="P67" w:history="1">
        <w:r>
          <w:rPr>
            <w:color w:val="0000FF"/>
          </w:rPr>
          <w:t>разделами 1</w:t>
        </w:r>
      </w:hyperlink>
      <w:r>
        <w:t xml:space="preserve">, </w:t>
      </w:r>
      <w:hyperlink w:anchor="P516" w:history="1">
        <w:r>
          <w:rPr>
            <w:color w:val="0000FF"/>
          </w:rPr>
          <w:t>2</w:t>
        </w:r>
      </w:hyperlink>
      <w:r>
        <w:t xml:space="preserve"> Перечня, указанного в абзаце втором пункта 1 настоящего постановления.</w:t>
      </w:r>
    </w:p>
    <w:p w:rsidR="00B9599C" w:rsidRDefault="00B9599C">
      <w:pPr>
        <w:pStyle w:val="ConsPlusNormal"/>
        <w:spacing w:before="220"/>
        <w:ind w:firstLine="540"/>
        <w:jc w:val="both"/>
      </w:pPr>
      <w:r>
        <w:t>3. Уполномоченному многофункциональному центру Московской области организовать предоставление государственных и муниципальных услуг на территории Московской области посредством заключения договоров (дополнительных соглашений к ранее заключенным договорам) с многофункциональными центрами предоставления государственных и муниципальных услуг Московской области (далее - МФЦ).</w:t>
      </w:r>
    </w:p>
    <w:p w:rsidR="00B9599C" w:rsidRDefault="00B9599C">
      <w:pPr>
        <w:pStyle w:val="ConsPlusNormal"/>
        <w:spacing w:before="220"/>
        <w:ind w:firstLine="540"/>
        <w:jc w:val="both"/>
      </w:pPr>
      <w:r>
        <w:t xml:space="preserve">4. Центральным исполнительным органам государственной власти Московской области, государственным учреждениям Московской области, уполномоченному многофункциональному центру Московской области совместно с Министерством государственного управления, </w:t>
      </w:r>
      <w:r>
        <w:lastRenderedPageBreak/>
        <w:t xml:space="preserve">информационных технологий и связи Московской области организовать предоставление в МФЦ государственных услуг в соответствии с </w:t>
      </w:r>
      <w:hyperlink w:anchor="P67" w:history="1">
        <w:r>
          <w:rPr>
            <w:color w:val="0000FF"/>
          </w:rPr>
          <w:t>разделами 1</w:t>
        </w:r>
      </w:hyperlink>
      <w:r>
        <w:t xml:space="preserve"> и </w:t>
      </w:r>
      <w:hyperlink w:anchor="P516" w:history="1">
        <w:r>
          <w:rPr>
            <w:color w:val="0000FF"/>
          </w:rPr>
          <w:t>2</w:t>
        </w:r>
      </w:hyperlink>
      <w:r>
        <w:t xml:space="preserve"> Перечня, указанного в пункте 1 настоящего постановления.</w:t>
      </w:r>
    </w:p>
    <w:p w:rsidR="00B9599C" w:rsidRDefault="00B9599C">
      <w:pPr>
        <w:pStyle w:val="ConsPlusNormal"/>
        <w:jc w:val="both"/>
      </w:pPr>
      <w:r>
        <w:t xml:space="preserve">(в ред. </w:t>
      </w:r>
      <w:hyperlink r:id="rId12" w:history="1">
        <w:r>
          <w:rPr>
            <w:color w:val="0000FF"/>
          </w:rPr>
          <w:t>постановления</w:t>
        </w:r>
      </w:hyperlink>
      <w:r>
        <w:t xml:space="preserve"> Правительства МО от 28.05.2019 N 296/16)</w:t>
      </w:r>
    </w:p>
    <w:p w:rsidR="00B9599C" w:rsidRDefault="00B9599C">
      <w:pPr>
        <w:pStyle w:val="ConsPlusNormal"/>
        <w:spacing w:before="220"/>
        <w:ind w:firstLine="540"/>
        <w:jc w:val="both"/>
      </w:pPr>
      <w:r>
        <w:t>5. Рекомендовать органам местного самоуправления муниципальных образований Московской области (далее - органы местного самоуправления):</w:t>
      </w:r>
    </w:p>
    <w:p w:rsidR="00B9599C" w:rsidRDefault="00B9599C">
      <w:pPr>
        <w:pStyle w:val="ConsPlusNormal"/>
        <w:spacing w:before="220"/>
        <w:ind w:firstLine="540"/>
        <w:jc w:val="both"/>
      </w:pPr>
      <w:r>
        <w:t xml:space="preserve">руководствоваться Рекомендуемым </w:t>
      </w:r>
      <w:hyperlink w:anchor="P829" w:history="1">
        <w:r>
          <w:rPr>
            <w:color w:val="0000FF"/>
          </w:rPr>
          <w:t>перечнем</w:t>
        </w:r>
      </w:hyperlink>
      <w:r>
        <w:t>, указанным в абзаце третьем пункта 1 настоящего постановления, при формировании перечней муниципальных услуг, предоставляемых органами местного самоуправления в МФЦ;</w:t>
      </w:r>
    </w:p>
    <w:p w:rsidR="00B9599C" w:rsidRDefault="00B9599C">
      <w:pPr>
        <w:pStyle w:val="ConsPlusNormal"/>
        <w:spacing w:before="220"/>
        <w:ind w:firstLine="540"/>
        <w:jc w:val="both"/>
      </w:pPr>
      <w:r>
        <w:t>принять меры по обеспечению организации предоставления в МФЦ:</w:t>
      </w:r>
    </w:p>
    <w:p w:rsidR="00B9599C" w:rsidRDefault="00B9599C">
      <w:pPr>
        <w:pStyle w:val="ConsPlusNormal"/>
        <w:spacing w:before="220"/>
        <w:ind w:firstLine="540"/>
        <w:jc w:val="both"/>
      </w:pPr>
      <w:r>
        <w:t xml:space="preserve">государственных услуг, оказываемых органами местного самоуправления, в соответствии с </w:t>
      </w:r>
      <w:hyperlink w:anchor="P728" w:history="1">
        <w:r>
          <w:rPr>
            <w:color w:val="0000FF"/>
          </w:rPr>
          <w:t>разделами 3</w:t>
        </w:r>
      </w:hyperlink>
      <w:r>
        <w:t xml:space="preserve">, </w:t>
      </w:r>
      <w:hyperlink w:anchor="P756" w:history="1">
        <w:r>
          <w:rPr>
            <w:color w:val="0000FF"/>
          </w:rPr>
          <w:t>4</w:t>
        </w:r>
      </w:hyperlink>
      <w:r>
        <w:t xml:space="preserve"> Перечня, указанного в абзаце втором пункта 1 настоящего постановления;</w:t>
      </w:r>
    </w:p>
    <w:p w:rsidR="00B9599C" w:rsidRDefault="00B9599C">
      <w:pPr>
        <w:pStyle w:val="ConsPlusNormal"/>
        <w:jc w:val="both"/>
      </w:pPr>
      <w:r>
        <w:t xml:space="preserve">(в ред. </w:t>
      </w:r>
      <w:hyperlink r:id="rId13" w:history="1">
        <w:r>
          <w:rPr>
            <w:color w:val="0000FF"/>
          </w:rPr>
          <w:t>постановления</w:t>
        </w:r>
      </w:hyperlink>
      <w:r>
        <w:t xml:space="preserve"> Правительства МО от 28.05.2019 N 296/16)</w:t>
      </w:r>
    </w:p>
    <w:p w:rsidR="00B9599C" w:rsidRDefault="00B9599C">
      <w:pPr>
        <w:pStyle w:val="ConsPlusNormal"/>
        <w:spacing w:before="220"/>
        <w:ind w:firstLine="540"/>
        <w:jc w:val="both"/>
      </w:pPr>
      <w:r>
        <w:t xml:space="preserve">муниципальных услуг в соответствии с Рекомендуемым </w:t>
      </w:r>
      <w:hyperlink w:anchor="P829" w:history="1">
        <w:r>
          <w:rPr>
            <w:color w:val="0000FF"/>
          </w:rPr>
          <w:t>перечнем</w:t>
        </w:r>
      </w:hyperlink>
      <w:r>
        <w:t>, указанным в абзаце третьем пункта 1 настоящего постановления;</w:t>
      </w:r>
    </w:p>
    <w:p w:rsidR="00B9599C" w:rsidRDefault="00B9599C">
      <w:pPr>
        <w:pStyle w:val="ConsPlusNormal"/>
        <w:spacing w:before="220"/>
        <w:ind w:firstLine="540"/>
        <w:jc w:val="both"/>
      </w:pPr>
      <w:r>
        <w:t>иных муниципальных услуг, предоставление которых может быть организовано по принципу "одного окна".</w:t>
      </w:r>
    </w:p>
    <w:p w:rsidR="00B9599C" w:rsidRDefault="00B9599C">
      <w:pPr>
        <w:pStyle w:val="ConsPlusNormal"/>
        <w:spacing w:before="220"/>
        <w:ind w:firstLine="540"/>
        <w:jc w:val="both"/>
      </w:pPr>
      <w:r>
        <w:t>6. Признать утратившими силу:</w:t>
      </w:r>
    </w:p>
    <w:p w:rsidR="00B9599C" w:rsidRDefault="00B9599C">
      <w:pPr>
        <w:pStyle w:val="ConsPlusNormal"/>
        <w:spacing w:before="220"/>
        <w:ind w:firstLine="540"/>
        <w:jc w:val="both"/>
      </w:pPr>
      <w:hyperlink r:id="rId14" w:history="1">
        <w:r>
          <w:rPr>
            <w:color w:val="0000FF"/>
          </w:rPr>
          <w:t>пункты 1</w:t>
        </w:r>
      </w:hyperlink>
      <w:r>
        <w:t xml:space="preserve">, </w:t>
      </w:r>
      <w:hyperlink r:id="rId15" w:history="1">
        <w:r>
          <w:rPr>
            <w:color w:val="0000FF"/>
          </w:rPr>
          <w:t>2</w:t>
        </w:r>
      </w:hyperlink>
      <w:r>
        <w:t xml:space="preserve"> постановления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B9599C" w:rsidRDefault="00B9599C">
      <w:pPr>
        <w:pStyle w:val="ConsPlusNormal"/>
        <w:spacing w:before="220"/>
        <w:ind w:firstLine="540"/>
        <w:jc w:val="both"/>
      </w:pPr>
      <w:r>
        <w:t xml:space="preserve">пункты 1, 2 </w:t>
      </w:r>
      <w:hyperlink r:id="rId16" w:history="1">
        <w:r>
          <w:rPr>
            <w:color w:val="0000FF"/>
          </w:rPr>
          <w:t>постановления</w:t>
        </w:r>
      </w:hyperlink>
      <w:r>
        <w:t xml:space="preserve"> Правительства Московской области от 12.08.2014 N 631/30 "О внесении изменений в постановление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B9599C" w:rsidRDefault="00B9599C">
      <w:pPr>
        <w:pStyle w:val="ConsPlusNormal"/>
        <w:spacing w:before="220"/>
        <w:ind w:firstLine="540"/>
        <w:jc w:val="both"/>
      </w:pPr>
      <w:hyperlink r:id="rId17" w:history="1">
        <w:r>
          <w:rPr>
            <w:color w:val="0000FF"/>
          </w:rPr>
          <w:t>пункты 1</w:t>
        </w:r>
      </w:hyperlink>
      <w:r>
        <w:t xml:space="preserve">, </w:t>
      </w:r>
      <w:hyperlink r:id="rId18" w:history="1">
        <w:r>
          <w:rPr>
            <w:color w:val="0000FF"/>
          </w:rPr>
          <w:t>2</w:t>
        </w:r>
      </w:hyperlink>
      <w:r>
        <w:t xml:space="preserve"> постановления Правительства Московской области от 08.06.2015 N 425/21 "О внесении изменений в постановление Правительства Московской области от 27.09.2013 N 777/42 "Об организации предоставления государственных услуг исполнительных органов государственной </w:t>
      </w:r>
      <w:r>
        <w:lastRenderedPageBreak/>
        <w:t>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B9599C" w:rsidRDefault="00B9599C">
      <w:pPr>
        <w:pStyle w:val="ConsPlusNormal"/>
        <w:spacing w:before="220"/>
        <w:ind w:firstLine="540"/>
        <w:jc w:val="both"/>
      </w:pPr>
      <w:r>
        <w:t>7.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B9599C" w:rsidRDefault="00B9599C">
      <w:pPr>
        <w:pStyle w:val="ConsPlusNormal"/>
        <w:spacing w:before="220"/>
        <w:ind w:firstLine="540"/>
        <w:jc w:val="both"/>
      </w:pPr>
      <w:r>
        <w:t>8. Настоящее постановление вступает в силу через десять дней после его официального опубликования.</w:t>
      </w:r>
    </w:p>
    <w:p w:rsidR="00B9599C" w:rsidRDefault="00B9599C">
      <w:pPr>
        <w:pStyle w:val="ConsPlusNormal"/>
        <w:spacing w:before="220"/>
        <w:ind w:firstLine="540"/>
        <w:jc w:val="both"/>
      </w:pPr>
      <w:r>
        <w:t>9. Контроль за выполнением настоящего постановления возложить на первого Вице-губернатора Московской области Габдрахманова И.Н.</w:t>
      </w:r>
    </w:p>
    <w:p w:rsidR="00B9599C" w:rsidRDefault="00B9599C">
      <w:pPr>
        <w:pStyle w:val="ConsPlusNormal"/>
        <w:jc w:val="both"/>
      </w:pPr>
      <w:r>
        <w:t xml:space="preserve">(п. 9 в ред. </w:t>
      </w:r>
      <w:hyperlink r:id="rId19" w:history="1">
        <w:r>
          <w:rPr>
            <w:color w:val="0000FF"/>
          </w:rPr>
          <w:t>постановления</w:t>
        </w:r>
      </w:hyperlink>
      <w:r>
        <w:t xml:space="preserve"> Правительства МО от 07.02.2019 N 54/3)</w:t>
      </w:r>
    </w:p>
    <w:p w:rsidR="00B9599C" w:rsidRDefault="00B9599C">
      <w:pPr>
        <w:pStyle w:val="ConsPlusNormal"/>
        <w:jc w:val="both"/>
      </w:pPr>
    </w:p>
    <w:p w:rsidR="00B9599C" w:rsidRDefault="00B9599C">
      <w:pPr>
        <w:pStyle w:val="ConsPlusNormal"/>
        <w:jc w:val="right"/>
      </w:pPr>
      <w:r>
        <w:t>Губернатор Московской области</w:t>
      </w:r>
    </w:p>
    <w:p w:rsidR="00B9599C" w:rsidRDefault="00B9599C">
      <w:pPr>
        <w:pStyle w:val="ConsPlusNormal"/>
        <w:jc w:val="right"/>
      </w:pPr>
      <w:r>
        <w:t>А.Ю. Воробьев</w:t>
      </w:r>
    </w:p>
    <w:p w:rsidR="00B9599C" w:rsidRDefault="00B9599C">
      <w:pPr>
        <w:pStyle w:val="ConsPlusNormal"/>
        <w:jc w:val="both"/>
      </w:pPr>
    </w:p>
    <w:p w:rsidR="00B9599C" w:rsidRDefault="00B9599C">
      <w:pPr>
        <w:pStyle w:val="ConsPlusNormal"/>
        <w:jc w:val="both"/>
      </w:pPr>
    </w:p>
    <w:p w:rsidR="00B9599C" w:rsidRDefault="00B9599C">
      <w:pPr>
        <w:pStyle w:val="ConsPlusNormal"/>
        <w:jc w:val="both"/>
      </w:pPr>
    </w:p>
    <w:p w:rsidR="00B9599C" w:rsidRDefault="00B9599C">
      <w:pPr>
        <w:pStyle w:val="ConsPlusNormal"/>
        <w:jc w:val="both"/>
      </w:pPr>
    </w:p>
    <w:p w:rsidR="00B9599C" w:rsidRDefault="00B9599C">
      <w:pPr>
        <w:pStyle w:val="ConsPlusNormal"/>
        <w:jc w:val="both"/>
      </w:pPr>
    </w:p>
    <w:p w:rsidR="00B9599C" w:rsidRDefault="00B9599C">
      <w:pPr>
        <w:pStyle w:val="ConsPlusNormal"/>
        <w:jc w:val="right"/>
        <w:outlineLvl w:val="0"/>
      </w:pPr>
      <w:r>
        <w:t>Утвержден</w:t>
      </w:r>
    </w:p>
    <w:p w:rsidR="00B9599C" w:rsidRDefault="00B9599C">
      <w:pPr>
        <w:pStyle w:val="ConsPlusNormal"/>
        <w:jc w:val="right"/>
      </w:pPr>
      <w:r>
        <w:t>постановлением Правительства</w:t>
      </w:r>
    </w:p>
    <w:p w:rsidR="00B9599C" w:rsidRDefault="00B9599C">
      <w:pPr>
        <w:pStyle w:val="ConsPlusNormal"/>
        <w:jc w:val="right"/>
      </w:pPr>
      <w:r>
        <w:t>Московской области</w:t>
      </w:r>
    </w:p>
    <w:p w:rsidR="00B9599C" w:rsidRDefault="00B9599C">
      <w:pPr>
        <w:pStyle w:val="ConsPlusNormal"/>
        <w:jc w:val="right"/>
      </w:pPr>
      <w:r>
        <w:t>от 19 декабря 2017 г. N 1071/46</w:t>
      </w:r>
    </w:p>
    <w:p w:rsidR="00B9599C" w:rsidRDefault="00B9599C">
      <w:pPr>
        <w:pStyle w:val="ConsPlusNormal"/>
        <w:jc w:val="both"/>
      </w:pPr>
    </w:p>
    <w:p w:rsidR="00B9599C" w:rsidRDefault="00B9599C">
      <w:pPr>
        <w:pStyle w:val="ConsPlusTitle"/>
        <w:jc w:val="center"/>
      </w:pPr>
      <w:bookmarkStart w:id="0" w:name="P53"/>
      <w:bookmarkEnd w:id="0"/>
      <w:r>
        <w:t>ПЕРЕЧЕНЬ</w:t>
      </w:r>
    </w:p>
    <w:p w:rsidR="00B9599C" w:rsidRDefault="00B9599C">
      <w:pPr>
        <w:pStyle w:val="ConsPlusTitle"/>
        <w:jc w:val="center"/>
      </w:pPr>
      <w:r>
        <w:t>ГОСУДАРСТВЕННЫХ УСЛУГ, ПРЕДОСТАВЛЯЕМЫХ ЦЕНТРАЛЬНЫМИ</w:t>
      </w:r>
    </w:p>
    <w:p w:rsidR="00B9599C" w:rsidRDefault="00B9599C">
      <w:pPr>
        <w:pStyle w:val="ConsPlusTitle"/>
        <w:jc w:val="center"/>
      </w:pPr>
      <w:r>
        <w:t>ИСПОЛНИТЕЛЬНЫМИ ОРГАНАМИ ГОСУДАРСТВЕННОЙ ВЛАСТИ</w:t>
      </w:r>
    </w:p>
    <w:p w:rsidR="00B9599C" w:rsidRDefault="00B9599C">
      <w:pPr>
        <w:pStyle w:val="ConsPlusTitle"/>
        <w:jc w:val="center"/>
      </w:pPr>
      <w:r>
        <w:t>МОСКОВСКОЙ ОБЛАСТИ, ПРЕДОСТАВЛЕНИЕ КОТОРЫХ</w:t>
      </w:r>
    </w:p>
    <w:p w:rsidR="00B9599C" w:rsidRDefault="00B9599C">
      <w:pPr>
        <w:pStyle w:val="ConsPlusTitle"/>
        <w:jc w:val="center"/>
      </w:pPr>
      <w:r>
        <w:t>ОРГАНИЗУЕТСЯ ПО ПРИНЦИПУ "ОДНОГО ОКНА" В МНОГОФУНКЦИОНАЛЬНЫХ</w:t>
      </w:r>
    </w:p>
    <w:p w:rsidR="00B9599C" w:rsidRDefault="00B9599C">
      <w:pPr>
        <w:pStyle w:val="ConsPlusTitle"/>
        <w:jc w:val="center"/>
      </w:pPr>
      <w:r>
        <w:t>ЦЕНТРАХ ПРЕДОСТАВЛЕНИЯ ГОСУДАРСТВЕННЫХ И МУНИЦИПАЛЬНЫХ УСЛУГ</w:t>
      </w:r>
    </w:p>
    <w:p w:rsidR="00B9599C" w:rsidRDefault="00B959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99C">
        <w:trPr>
          <w:jc w:val="center"/>
        </w:trPr>
        <w:tc>
          <w:tcPr>
            <w:tcW w:w="9294" w:type="dxa"/>
            <w:tcBorders>
              <w:top w:val="nil"/>
              <w:left w:val="single" w:sz="24" w:space="0" w:color="CED3F1"/>
              <w:bottom w:val="nil"/>
              <w:right w:val="single" w:sz="24" w:space="0" w:color="F4F3F8"/>
            </w:tcBorders>
            <w:shd w:val="clear" w:color="auto" w:fill="F4F3F8"/>
          </w:tcPr>
          <w:p w:rsidR="00B9599C" w:rsidRDefault="00B9599C">
            <w:pPr>
              <w:pStyle w:val="ConsPlusNormal"/>
              <w:jc w:val="center"/>
            </w:pPr>
            <w:r>
              <w:rPr>
                <w:color w:val="392C69"/>
              </w:rPr>
              <w:t>Список изменяющих документов</w:t>
            </w:r>
          </w:p>
          <w:p w:rsidR="00B9599C" w:rsidRDefault="00B9599C">
            <w:pPr>
              <w:pStyle w:val="ConsPlusNormal"/>
              <w:jc w:val="center"/>
            </w:pPr>
            <w:r>
              <w:rPr>
                <w:color w:val="392C69"/>
              </w:rPr>
              <w:t>(в ред. постановлений Правительства МО</w:t>
            </w:r>
          </w:p>
          <w:p w:rsidR="00B9599C" w:rsidRDefault="00B9599C">
            <w:pPr>
              <w:pStyle w:val="ConsPlusNormal"/>
              <w:jc w:val="center"/>
            </w:pPr>
            <w:r>
              <w:rPr>
                <w:color w:val="392C69"/>
              </w:rPr>
              <w:t xml:space="preserve">от 28.05.2019 </w:t>
            </w:r>
            <w:hyperlink r:id="rId20" w:history="1">
              <w:r>
                <w:rPr>
                  <w:color w:val="0000FF"/>
                </w:rPr>
                <w:t>N 296/16</w:t>
              </w:r>
            </w:hyperlink>
            <w:r>
              <w:rPr>
                <w:color w:val="392C69"/>
              </w:rPr>
              <w:t xml:space="preserve">, от 25.03.2020 </w:t>
            </w:r>
            <w:hyperlink r:id="rId21" w:history="1">
              <w:r>
                <w:rPr>
                  <w:color w:val="0000FF"/>
                </w:rPr>
                <w:t>N 139/6</w:t>
              </w:r>
            </w:hyperlink>
            <w:r>
              <w:rPr>
                <w:color w:val="392C69"/>
              </w:rPr>
              <w:t xml:space="preserve">, от 13.05.2020 </w:t>
            </w:r>
            <w:hyperlink r:id="rId22" w:history="1">
              <w:r>
                <w:rPr>
                  <w:color w:val="0000FF"/>
                </w:rPr>
                <w:t>N 249/13</w:t>
              </w:r>
            </w:hyperlink>
            <w:r>
              <w:rPr>
                <w:color w:val="392C69"/>
              </w:rPr>
              <w:t>)</w:t>
            </w:r>
          </w:p>
        </w:tc>
      </w:tr>
    </w:tbl>
    <w:p w:rsidR="00B9599C" w:rsidRDefault="00B959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2041"/>
      </w:tblGrid>
      <w:tr w:rsidR="00B9599C">
        <w:tc>
          <w:tcPr>
            <w:tcW w:w="680" w:type="dxa"/>
          </w:tcPr>
          <w:p w:rsidR="00B9599C" w:rsidRDefault="00B9599C">
            <w:pPr>
              <w:pStyle w:val="ConsPlusNormal"/>
              <w:jc w:val="center"/>
            </w:pPr>
            <w:r>
              <w:t>N п/п</w:t>
            </w:r>
          </w:p>
        </w:tc>
        <w:tc>
          <w:tcPr>
            <w:tcW w:w="6350" w:type="dxa"/>
          </w:tcPr>
          <w:p w:rsidR="00B9599C" w:rsidRDefault="00B9599C">
            <w:pPr>
              <w:pStyle w:val="ConsPlusNormal"/>
              <w:jc w:val="center"/>
            </w:pPr>
            <w:r>
              <w:t>Наименование государственной услуги</w:t>
            </w:r>
          </w:p>
        </w:tc>
        <w:tc>
          <w:tcPr>
            <w:tcW w:w="2041" w:type="dxa"/>
          </w:tcPr>
          <w:p w:rsidR="00B9599C" w:rsidRDefault="00B9599C">
            <w:pPr>
              <w:pStyle w:val="ConsPlusNormal"/>
              <w:jc w:val="center"/>
            </w:pPr>
            <w:r>
              <w:t xml:space="preserve">Услуги, предоставляемые на основании запроса на предоставление </w:t>
            </w:r>
            <w:r>
              <w:lastRenderedPageBreak/>
              <w:t>нескольких услуг (да/нет)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1"/>
            </w:pPr>
            <w:bookmarkStart w:id="1" w:name="P67"/>
            <w:bookmarkEnd w:id="1"/>
            <w:r>
              <w:t>Раздел 1.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w:t>
            </w:r>
          </w:p>
        </w:tc>
        <w:tc>
          <w:tcPr>
            <w:tcW w:w="2041" w:type="dxa"/>
          </w:tcPr>
          <w:p w:rsidR="00B9599C" w:rsidRDefault="00B9599C">
            <w:pPr>
              <w:pStyle w:val="ConsPlusNormal"/>
            </w:pP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здравоохранения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w:t>
            </w:r>
          </w:p>
        </w:tc>
        <w:tc>
          <w:tcPr>
            <w:tcW w:w="6350" w:type="dxa"/>
          </w:tcPr>
          <w:p w:rsidR="00B9599C" w:rsidRDefault="00B9599C">
            <w:pPr>
              <w:pStyle w:val="ConsPlusNormal"/>
            </w:pPr>
            <w: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w:t>
            </w:r>
          </w:p>
        </w:tc>
        <w:tc>
          <w:tcPr>
            <w:tcW w:w="6350" w:type="dxa"/>
          </w:tcPr>
          <w:p w:rsidR="00B9599C" w:rsidRDefault="00B9599C">
            <w:pPr>
              <w:pStyle w:val="ConsPlusNormal"/>
            </w:pPr>
            <w:r>
              <w:t>Присвоение и подтверждение квалификационных категорий специалистов, работающих в системе здравоохранения Российской Федерации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w:t>
            </w:r>
          </w:p>
        </w:tc>
        <w:tc>
          <w:tcPr>
            <w:tcW w:w="6350" w:type="dxa"/>
          </w:tcPr>
          <w:p w:rsidR="00B9599C" w:rsidRDefault="00B9599C">
            <w:pPr>
              <w:pStyle w:val="ConsPlusNormal"/>
            </w:pPr>
            <w:r>
              <w:t>Постановка на учет и предоставление информации об организации оказания высокотехнологичной медицинской помощи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w:t>
            </w:r>
          </w:p>
        </w:tc>
        <w:tc>
          <w:tcPr>
            <w:tcW w:w="6350" w:type="dxa"/>
          </w:tcPr>
          <w:p w:rsidR="00B9599C" w:rsidRDefault="00B9599C">
            <w:pPr>
              <w:pStyle w:val="ConsPlusNormal"/>
            </w:pPr>
            <w:r>
              <w:t>Постановка на учет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5</w:t>
            </w:r>
          </w:p>
        </w:tc>
        <w:tc>
          <w:tcPr>
            <w:tcW w:w="6350" w:type="dxa"/>
          </w:tcPr>
          <w:p w:rsidR="00B9599C" w:rsidRDefault="00B9599C">
            <w:pPr>
              <w:pStyle w:val="ConsPlusNormal"/>
            </w:pPr>
            <w:r>
              <w:t xml:space="preserve">Прикрепление граждан к медицинской организации при оказании им медицинской помощи </w:t>
            </w:r>
            <w:hyperlink w:anchor="P513"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имущественных отношений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6</w:t>
            </w:r>
          </w:p>
        </w:tc>
        <w:tc>
          <w:tcPr>
            <w:tcW w:w="6350" w:type="dxa"/>
          </w:tcPr>
          <w:p w:rsidR="00B9599C" w:rsidRDefault="00B9599C">
            <w:pPr>
              <w:pStyle w:val="ConsPlusNormal"/>
            </w:pPr>
            <w:r>
              <w:t>Предоставление в аренду имущества (за исключением земельных участков), находящегося в собственности Московской области, без проведения торгов</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7</w:t>
            </w:r>
          </w:p>
        </w:tc>
        <w:tc>
          <w:tcPr>
            <w:tcW w:w="6350" w:type="dxa"/>
          </w:tcPr>
          <w:p w:rsidR="00B9599C" w:rsidRDefault="00B9599C">
            <w:pPr>
              <w:pStyle w:val="ConsPlusNormal"/>
            </w:pPr>
            <w:r>
              <w:t>Осуществление выдачи выписок (информации) из реестра имущества, находящегося в собственности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w:t>
            </w:r>
          </w:p>
        </w:tc>
        <w:tc>
          <w:tcPr>
            <w:tcW w:w="6350" w:type="dxa"/>
          </w:tcPr>
          <w:p w:rsidR="00B9599C" w:rsidRDefault="00B9599C">
            <w:pPr>
              <w:pStyle w:val="ConsPlusNormal"/>
            </w:pPr>
            <w: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w:t>
            </w:r>
          </w:p>
        </w:tc>
        <w:tc>
          <w:tcPr>
            <w:tcW w:w="6350" w:type="dxa"/>
          </w:tcPr>
          <w:p w:rsidR="00B9599C" w:rsidRDefault="00B9599C">
            <w:pPr>
              <w:pStyle w:val="ConsPlusNormal"/>
            </w:pPr>
            <w:r>
              <w:t>Установление сервитута в отношении земельных участков, находящихся в собственности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lastRenderedPageBreak/>
              <w:t>10</w:t>
            </w:r>
          </w:p>
        </w:tc>
        <w:tc>
          <w:tcPr>
            <w:tcW w:w="6350" w:type="dxa"/>
          </w:tcPr>
          <w:p w:rsidR="00B9599C" w:rsidRDefault="00B9599C">
            <w:pPr>
              <w:pStyle w:val="ConsPlusNormal"/>
            </w:pPr>
            <w:r>
              <w:t>Выдача разрешения на использование земельных участков, находящихся в собственности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культуры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11</w:t>
            </w:r>
          </w:p>
        </w:tc>
        <w:tc>
          <w:tcPr>
            <w:tcW w:w="6350" w:type="dxa"/>
          </w:tcPr>
          <w:p w:rsidR="00B9599C" w:rsidRDefault="00B9599C">
            <w:pPr>
              <w:pStyle w:val="ConsPlusNormal"/>
            </w:pPr>
            <w:r>
              <w:t>Ведение Московского областного реестра музеев</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образования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12</w:t>
            </w:r>
          </w:p>
        </w:tc>
        <w:tc>
          <w:tcPr>
            <w:tcW w:w="6350" w:type="dxa"/>
          </w:tcPr>
          <w:p w:rsidR="00B9599C" w:rsidRDefault="00B9599C">
            <w:pPr>
              <w:pStyle w:val="ConsPlusNormal"/>
            </w:pPr>
            <w:r>
              <w:t>Назначение и выплата единовременного пособия гражданам при передаче ребенка на воспитание в семью</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13</w:t>
            </w:r>
          </w:p>
        </w:tc>
        <w:tc>
          <w:tcPr>
            <w:tcW w:w="6350" w:type="dxa"/>
          </w:tcPr>
          <w:p w:rsidR="00B9599C" w:rsidRDefault="00B9599C">
            <w:pPr>
              <w:pStyle w:val="ConsPlusNormal"/>
            </w:pPr>
            <w:r>
              <w:t>Формирование в установленном законодательством Российской Федерации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 Российской Федерации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14</w:t>
            </w:r>
          </w:p>
        </w:tc>
        <w:tc>
          <w:tcPr>
            <w:tcW w:w="6350" w:type="dxa"/>
          </w:tcPr>
          <w:p w:rsidR="00B9599C" w:rsidRDefault="00B9599C">
            <w:pPr>
              <w:pStyle w:val="ConsPlusNormal"/>
            </w:pPr>
            <w:r>
              <w:t>Назначение денежных средств на содержание детей, находящихся под опекой или попечительством</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15</w:t>
            </w:r>
          </w:p>
        </w:tc>
        <w:tc>
          <w:tcPr>
            <w:tcW w:w="6350" w:type="dxa"/>
          </w:tcPr>
          <w:p w:rsidR="00B9599C" w:rsidRDefault="00B9599C">
            <w:pPr>
              <w:pStyle w:val="ConsPlusNormal"/>
            </w:pPr>
            <w:r>
              <w:t>Принятие решения о назначении опекуна (о возможности гражданина быть опекуном)</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16</w:t>
            </w:r>
          </w:p>
        </w:tc>
        <w:tc>
          <w:tcPr>
            <w:tcW w:w="6350" w:type="dxa"/>
          </w:tcPr>
          <w:p w:rsidR="00B9599C" w:rsidRDefault="00B9599C">
            <w:pPr>
              <w:pStyle w:val="ConsPlusNormal"/>
            </w:pPr>
            <w:r>
              <w:t>Установление опеки или попечительства по договору об осуществлении опеки или попечительства в отношении несовершеннолетнего подопечного</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17</w:t>
            </w:r>
          </w:p>
        </w:tc>
        <w:tc>
          <w:tcPr>
            <w:tcW w:w="6350" w:type="dxa"/>
          </w:tcPr>
          <w:p w:rsidR="00B9599C" w:rsidRDefault="00B9599C">
            <w:pPr>
              <w:pStyle w:val="ConsPlusNormal"/>
            </w:pPr>
            <w:r>
              <w:t>Выдача разрешения на безвозмездное пользование имуществом подопечного в интересах опекуна</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18</w:t>
            </w:r>
          </w:p>
        </w:tc>
        <w:tc>
          <w:tcPr>
            <w:tcW w:w="6350" w:type="dxa"/>
          </w:tcPr>
          <w:p w:rsidR="00B9599C" w:rsidRDefault="00B9599C">
            <w:pPr>
              <w:pStyle w:val="ConsPlusNormal"/>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19</w:t>
            </w:r>
          </w:p>
        </w:tc>
        <w:tc>
          <w:tcPr>
            <w:tcW w:w="6350" w:type="dxa"/>
          </w:tcPr>
          <w:p w:rsidR="00B9599C" w:rsidRDefault="00B9599C">
            <w:pPr>
              <w:pStyle w:val="ConsPlusNormal"/>
            </w:pPr>
            <w:r>
              <w:t>Выдача согласия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20</w:t>
            </w:r>
          </w:p>
        </w:tc>
        <w:tc>
          <w:tcPr>
            <w:tcW w:w="6350" w:type="dxa"/>
          </w:tcPr>
          <w:p w:rsidR="00B9599C" w:rsidRDefault="00B9599C">
            <w:pPr>
              <w:pStyle w:val="ConsPlusNormal"/>
            </w:pPr>
            <w:r>
              <w:t>Выдача разрешения на раздельное проживание попечителей и их несовершеннолетних подопечных</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21</w:t>
            </w:r>
          </w:p>
        </w:tc>
        <w:tc>
          <w:tcPr>
            <w:tcW w:w="6350" w:type="dxa"/>
          </w:tcPr>
          <w:p w:rsidR="00B9599C" w:rsidRDefault="00B9599C">
            <w:pPr>
              <w:pStyle w:val="ConsPlusNormal"/>
            </w:pPr>
            <w:r>
              <w:t>Установление предварительной опеки или попечительства в отношении несовершеннолетних</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22</w:t>
            </w:r>
          </w:p>
        </w:tc>
        <w:tc>
          <w:tcPr>
            <w:tcW w:w="6350" w:type="dxa"/>
          </w:tcPr>
          <w:p w:rsidR="00B9599C" w:rsidRDefault="00B9599C">
            <w:pPr>
              <w:pStyle w:val="ConsPlusNormal"/>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потребительского рынка и услуг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23</w:t>
            </w:r>
          </w:p>
        </w:tc>
        <w:tc>
          <w:tcPr>
            <w:tcW w:w="6350" w:type="dxa"/>
          </w:tcPr>
          <w:p w:rsidR="00B9599C" w:rsidRDefault="00B9599C">
            <w:pPr>
              <w:pStyle w:val="ConsPlusNormal"/>
            </w:pPr>
            <w:r>
              <w:t xml:space="preserve">Выдача разрешения на право организации розничного рынка на территории муниципального района (городского округа) </w:t>
            </w:r>
            <w:r>
              <w:lastRenderedPageBreak/>
              <w:t>Московской области</w:t>
            </w:r>
          </w:p>
        </w:tc>
        <w:tc>
          <w:tcPr>
            <w:tcW w:w="2041" w:type="dxa"/>
          </w:tcPr>
          <w:p w:rsidR="00B9599C" w:rsidRDefault="00B9599C">
            <w:pPr>
              <w:pStyle w:val="ConsPlusNormal"/>
            </w:pPr>
            <w:r>
              <w:lastRenderedPageBreak/>
              <w:t>да</w:t>
            </w:r>
          </w:p>
        </w:tc>
      </w:tr>
      <w:tr w:rsidR="00B9599C">
        <w:tc>
          <w:tcPr>
            <w:tcW w:w="680" w:type="dxa"/>
          </w:tcPr>
          <w:p w:rsidR="00B9599C" w:rsidRDefault="00B9599C">
            <w:pPr>
              <w:pStyle w:val="ConsPlusNormal"/>
            </w:pPr>
            <w:r>
              <w:lastRenderedPageBreak/>
              <w:t>24</w:t>
            </w:r>
          </w:p>
        </w:tc>
        <w:tc>
          <w:tcPr>
            <w:tcW w:w="6350" w:type="dxa"/>
          </w:tcPr>
          <w:p w:rsidR="00B9599C" w:rsidRDefault="00B9599C">
            <w:pPr>
              <w:pStyle w:val="ConsPlusNormal"/>
            </w:pPr>
            <w:r>
              <w:t>Регистрация организаций в качестве центров технического обслуживания контрольно-кассовой техники на территории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сельского хозяйства и продовольствия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25</w:t>
            </w:r>
          </w:p>
        </w:tc>
        <w:tc>
          <w:tcPr>
            <w:tcW w:w="6350" w:type="dxa"/>
          </w:tcPr>
          <w:p w:rsidR="00B9599C" w:rsidRDefault="00B9599C">
            <w:pPr>
              <w:pStyle w:val="ConsPlusNormal"/>
            </w:pPr>
            <w:r>
              <w:t>Выдача и аннулирование охотничьих билетов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26</w:t>
            </w:r>
          </w:p>
        </w:tc>
        <w:tc>
          <w:tcPr>
            <w:tcW w:w="6350" w:type="dxa"/>
          </w:tcPr>
          <w:p w:rsidR="00B9599C" w:rsidRDefault="00B9599C">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27</w:t>
            </w:r>
          </w:p>
        </w:tc>
        <w:tc>
          <w:tcPr>
            <w:tcW w:w="6350" w:type="dxa"/>
          </w:tcPr>
          <w:p w:rsidR="00B9599C" w:rsidRDefault="00B9599C">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28</w:t>
            </w:r>
          </w:p>
        </w:tc>
        <w:tc>
          <w:tcPr>
            <w:tcW w:w="6350" w:type="dxa"/>
          </w:tcPr>
          <w:p w:rsidR="00B9599C" w:rsidRDefault="00B9599C">
            <w:pPr>
              <w:pStyle w:val="ConsPlusNormal"/>
            </w:pPr>
            <w: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29</w:t>
            </w:r>
          </w:p>
        </w:tc>
        <w:tc>
          <w:tcPr>
            <w:tcW w:w="6350" w:type="dxa"/>
          </w:tcPr>
          <w:p w:rsidR="00B9599C" w:rsidRDefault="00B9599C">
            <w:pPr>
              <w:pStyle w:val="ConsPlusNormal"/>
            </w:pPr>
            <w:r>
              <w:t>Регистрация специалистов в области ветеринарии, занимающихся предпринимательской деятельностью на территории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30</w:t>
            </w:r>
          </w:p>
        </w:tc>
        <w:tc>
          <w:tcPr>
            <w:tcW w:w="6350" w:type="dxa"/>
          </w:tcPr>
          <w:p w:rsidR="00B9599C" w:rsidRDefault="00B9599C">
            <w:pPr>
              <w:pStyle w:val="ConsPlusNormal"/>
            </w:pPr>
            <w: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и растительного происхождения непромышленного изготовления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31</w:t>
            </w:r>
          </w:p>
        </w:tc>
        <w:tc>
          <w:tcPr>
            <w:tcW w:w="6350" w:type="dxa"/>
          </w:tcPr>
          <w:p w:rsidR="00B9599C" w:rsidRDefault="00B9599C">
            <w:pPr>
              <w:pStyle w:val="ConsPlusNormal"/>
            </w:pPr>
            <w:r>
              <w:t xml:space="preserve">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утвержденном </w:t>
            </w:r>
            <w:hyperlink r:id="rId23" w:history="1">
              <w:r>
                <w:rPr>
                  <w:color w:val="0000FF"/>
                </w:rPr>
                <w:t>постановлением</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32</w:t>
            </w:r>
          </w:p>
        </w:tc>
        <w:tc>
          <w:tcPr>
            <w:tcW w:w="6350" w:type="dxa"/>
          </w:tcPr>
          <w:p w:rsidR="00B9599C" w:rsidRDefault="00B9599C">
            <w:pPr>
              <w:pStyle w:val="ConsPlusNormal"/>
            </w:pPr>
            <w:r>
              <w:t>Заключение соглашения для получения субсидии на проведение противоэпизоотических мероприятий</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социального развития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33</w:t>
            </w:r>
          </w:p>
        </w:tc>
        <w:tc>
          <w:tcPr>
            <w:tcW w:w="6350" w:type="dxa"/>
          </w:tcPr>
          <w:p w:rsidR="00B9599C" w:rsidRDefault="00B9599C">
            <w:pPr>
              <w:pStyle w:val="ConsPlusNormal"/>
            </w:pPr>
            <w:r>
              <w:t>Выдача сертификата (его дубликата) на региональный материнский (семейный) капитал</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34</w:t>
            </w:r>
          </w:p>
        </w:tc>
        <w:tc>
          <w:tcPr>
            <w:tcW w:w="6350" w:type="dxa"/>
          </w:tcPr>
          <w:p w:rsidR="00B9599C" w:rsidRDefault="00B9599C">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lastRenderedPageBreak/>
              <w:t>35</w:t>
            </w:r>
          </w:p>
        </w:tc>
        <w:tc>
          <w:tcPr>
            <w:tcW w:w="6350" w:type="dxa"/>
          </w:tcPr>
          <w:p w:rsidR="00B9599C" w:rsidRDefault="00B9599C">
            <w:pPr>
              <w:pStyle w:val="ConsPlusNormal"/>
            </w:pPr>
            <w:r>
              <w:t>Назначение ежемесячной выплаты в связи с рождением (усыновлением) первого ребенка</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36</w:t>
            </w:r>
          </w:p>
        </w:tc>
        <w:tc>
          <w:tcPr>
            <w:tcW w:w="6350" w:type="dxa"/>
          </w:tcPr>
          <w:p w:rsidR="00B9599C" w:rsidRDefault="00B9599C">
            <w:pPr>
              <w:pStyle w:val="ConsPlusNormal"/>
            </w:pPr>
            <w:r>
              <w:t>Оказание государственной социальной помощи гражданам, имеющим место жительства или место пребывания в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37</w:t>
            </w:r>
          </w:p>
        </w:tc>
        <w:tc>
          <w:tcPr>
            <w:tcW w:w="6350" w:type="dxa"/>
          </w:tcPr>
          <w:p w:rsidR="00B9599C" w:rsidRDefault="00B9599C">
            <w:pPr>
              <w:pStyle w:val="ConsPlusNormal"/>
            </w:pPr>
            <w:r>
              <w:t>Назначение и выплата социального пособия и единовременной материальной помощи на погребение</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38</w:t>
            </w:r>
          </w:p>
        </w:tc>
        <w:tc>
          <w:tcPr>
            <w:tcW w:w="6350" w:type="dxa"/>
          </w:tcPr>
          <w:p w:rsidR="00B9599C" w:rsidRDefault="00B9599C">
            <w:pPr>
              <w:pStyle w:val="ConsPlusNormal"/>
            </w:pPr>
            <w:r>
              <w:t>Признание граждан нуждающимися в социальном обслуживании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39</w:t>
            </w:r>
          </w:p>
        </w:tc>
        <w:tc>
          <w:tcPr>
            <w:tcW w:w="6350" w:type="dxa"/>
          </w:tcPr>
          <w:p w:rsidR="00B9599C" w:rsidRDefault="00B9599C">
            <w:pPr>
              <w:pStyle w:val="ConsPlusNormal"/>
            </w:pPr>
            <w:r>
              <w:t>Выдача, замена и прекращение действия социальных карт жителя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40</w:t>
            </w:r>
          </w:p>
        </w:tc>
        <w:tc>
          <w:tcPr>
            <w:tcW w:w="6350" w:type="dxa"/>
          </w:tcPr>
          <w:p w:rsidR="00B9599C" w:rsidRDefault="00B9599C">
            <w:pPr>
              <w:pStyle w:val="ConsPlusNormal"/>
            </w:pPr>
            <w:r>
              <w:t>Организация работы по предоставлению мер социальной поддержки по оказанию бесплатной протезно-ортопедической помощи и бесплатного слухопротезирования лицам,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41</w:t>
            </w:r>
          </w:p>
        </w:tc>
        <w:tc>
          <w:tcPr>
            <w:tcW w:w="6350" w:type="dxa"/>
          </w:tcPr>
          <w:p w:rsidR="00B9599C" w:rsidRDefault="00B9599C">
            <w:pPr>
              <w:pStyle w:val="ConsPlusNormal"/>
            </w:pPr>
            <w: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42</w:t>
            </w:r>
          </w:p>
        </w:tc>
        <w:tc>
          <w:tcPr>
            <w:tcW w:w="6350" w:type="dxa"/>
          </w:tcPr>
          <w:p w:rsidR="00B9599C" w:rsidRDefault="00B9599C">
            <w:pPr>
              <w:pStyle w:val="ConsPlusNormal"/>
            </w:pPr>
            <w:r>
              <w:t>Назначение ежемесячных денежных выплат отдельным категориям граждан,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43</w:t>
            </w:r>
          </w:p>
        </w:tc>
        <w:tc>
          <w:tcPr>
            <w:tcW w:w="6350" w:type="dxa"/>
          </w:tcPr>
          <w:p w:rsidR="00B9599C" w:rsidRDefault="00B9599C">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44</w:t>
            </w:r>
          </w:p>
        </w:tc>
        <w:tc>
          <w:tcPr>
            <w:tcW w:w="6350" w:type="dxa"/>
          </w:tcPr>
          <w:p w:rsidR="00B9599C" w:rsidRDefault="00B9599C">
            <w:pPr>
              <w:pStyle w:val="ConsPlusNormal"/>
            </w:pPr>
            <w:r>
              <w:t>Назначение и выплата региональной социальной доплаты к пенсии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45</w:t>
            </w:r>
          </w:p>
        </w:tc>
        <w:tc>
          <w:tcPr>
            <w:tcW w:w="6350" w:type="dxa"/>
          </w:tcPr>
          <w:p w:rsidR="00B9599C" w:rsidRDefault="00B9599C">
            <w:pPr>
              <w:pStyle w:val="ConsPlusNormal"/>
            </w:pPr>
            <w:r>
              <w:t>Назначение единовременного пособия супругам к юбилеям их совместной жизни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46</w:t>
            </w:r>
          </w:p>
        </w:tc>
        <w:tc>
          <w:tcPr>
            <w:tcW w:w="6350" w:type="dxa"/>
          </w:tcPr>
          <w:p w:rsidR="00B9599C" w:rsidRDefault="00B9599C">
            <w:pPr>
              <w:pStyle w:val="ConsPlusNormal"/>
            </w:pPr>
            <w:r>
              <w:t>Назначение и выплата ежемесячной доплаты к пенсии отдельным категориям граждан,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47</w:t>
            </w:r>
          </w:p>
        </w:tc>
        <w:tc>
          <w:tcPr>
            <w:tcW w:w="6350" w:type="dxa"/>
          </w:tcPr>
          <w:p w:rsidR="00B9599C" w:rsidRDefault="00B9599C">
            <w:pPr>
              <w:pStyle w:val="ConsPlusNormal"/>
            </w:pPr>
            <w:r>
              <w:t>Установление опеки или попечительства в отношении совершеннолетних граждан</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48</w:t>
            </w:r>
          </w:p>
        </w:tc>
        <w:tc>
          <w:tcPr>
            <w:tcW w:w="6350" w:type="dxa"/>
          </w:tcPr>
          <w:p w:rsidR="00B9599C" w:rsidRDefault="00B9599C">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49</w:t>
            </w:r>
          </w:p>
        </w:tc>
        <w:tc>
          <w:tcPr>
            <w:tcW w:w="6350" w:type="dxa"/>
          </w:tcPr>
          <w:p w:rsidR="00B9599C" w:rsidRDefault="00B9599C">
            <w:pPr>
              <w:pStyle w:val="ConsPlusNormal"/>
            </w:pPr>
            <w:r>
              <w:t xml:space="preserve">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w:t>
            </w:r>
            <w:r>
              <w:lastRenderedPageBreak/>
              <w:t>жилых помещений</w:t>
            </w:r>
          </w:p>
        </w:tc>
        <w:tc>
          <w:tcPr>
            <w:tcW w:w="2041" w:type="dxa"/>
          </w:tcPr>
          <w:p w:rsidR="00B9599C" w:rsidRDefault="00B9599C">
            <w:pPr>
              <w:pStyle w:val="ConsPlusNormal"/>
            </w:pPr>
            <w:r>
              <w:lastRenderedPageBreak/>
              <w:t>да</w:t>
            </w:r>
          </w:p>
        </w:tc>
      </w:tr>
      <w:tr w:rsidR="00B9599C">
        <w:tc>
          <w:tcPr>
            <w:tcW w:w="680" w:type="dxa"/>
          </w:tcPr>
          <w:p w:rsidR="00B9599C" w:rsidRDefault="00B9599C">
            <w:pPr>
              <w:pStyle w:val="ConsPlusNormal"/>
            </w:pPr>
            <w:r>
              <w:lastRenderedPageBreak/>
              <w:t>50</w:t>
            </w:r>
          </w:p>
        </w:tc>
        <w:tc>
          <w:tcPr>
            <w:tcW w:w="6350" w:type="dxa"/>
          </w:tcPr>
          <w:p w:rsidR="00B9599C" w:rsidRDefault="00B9599C">
            <w:pPr>
              <w:pStyle w:val="ConsPlusNormal"/>
            </w:pPr>
            <w:r>
              <w:t>Предоставление меры социальной поддержки в виде компенсации стоимости проезда к месту лечения и обратно детям, страдающим онкологическими заболеваниями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51</w:t>
            </w:r>
          </w:p>
        </w:tc>
        <w:tc>
          <w:tcPr>
            <w:tcW w:w="6350" w:type="dxa"/>
          </w:tcPr>
          <w:p w:rsidR="00B9599C" w:rsidRDefault="00B9599C">
            <w:pPr>
              <w:pStyle w:val="ConsPlusNormal"/>
            </w:pPr>
            <w:r>
              <w:t>Реализация средств (части средств) регионального материнского (семейного) капитала</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52</w:t>
            </w:r>
          </w:p>
        </w:tc>
        <w:tc>
          <w:tcPr>
            <w:tcW w:w="6350" w:type="dxa"/>
          </w:tcPr>
          <w:p w:rsidR="00B9599C" w:rsidRDefault="00B9599C">
            <w:pPr>
              <w:pStyle w:val="ConsPlusNormal"/>
            </w:pPr>
            <w:r>
              <w:t>Выплата компенсации расходов на погребение реабилитированных лиц, имевших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53</w:t>
            </w:r>
          </w:p>
        </w:tc>
        <w:tc>
          <w:tcPr>
            <w:tcW w:w="6350" w:type="dxa"/>
          </w:tcPr>
          <w:p w:rsidR="00B9599C" w:rsidRDefault="00B9599C">
            <w:pPr>
              <w:pStyle w:val="ConsPlusNormal"/>
            </w:pPr>
            <w:r>
              <w:t>Присвоение звания "Ветеран труда" гражданам,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54</w:t>
            </w:r>
          </w:p>
        </w:tc>
        <w:tc>
          <w:tcPr>
            <w:tcW w:w="6350" w:type="dxa"/>
          </w:tcPr>
          <w:p w:rsidR="00B9599C" w:rsidRDefault="00B9599C">
            <w:pPr>
              <w:pStyle w:val="ConsPlusNormal"/>
            </w:pPr>
            <w: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55</w:t>
            </w:r>
          </w:p>
        </w:tc>
        <w:tc>
          <w:tcPr>
            <w:tcW w:w="6350" w:type="dxa"/>
          </w:tcPr>
          <w:p w:rsidR="00B9599C" w:rsidRDefault="00B9599C">
            <w:pPr>
              <w:pStyle w:val="ConsPlusNormal"/>
            </w:pPr>
            <w: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56</w:t>
            </w:r>
          </w:p>
        </w:tc>
        <w:tc>
          <w:tcPr>
            <w:tcW w:w="6350" w:type="dxa"/>
          </w:tcPr>
          <w:p w:rsidR="00B9599C" w:rsidRDefault="00B9599C">
            <w:pPr>
              <w:pStyle w:val="ConsPlusNormal"/>
            </w:pPr>
            <w:r>
              <w:t>Осуществление дополнительного ежемесячного пенсионного обеспечения отдельным категориям граждан</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57</w:t>
            </w:r>
          </w:p>
        </w:tc>
        <w:tc>
          <w:tcPr>
            <w:tcW w:w="6350" w:type="dxa"/>
          </w:tcPr>
          <w:p w:rsidR="00B9599C" w:rsidRDefault="00B9599C">
            <w:pPr>
              <w:pStyle w:val="ConsPlusNormal"/>
            </w:pPr>
            <w:r>
              <w:t>Назначение ежегодной денежной выплаты инвалидам боевых действий,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58</w:t>
            </w:r>
          </w:p>
        </w:tc>
        <w:tc>
          <w:tcPr>
            <w:tcW w:w="6350" w:type="dxa"/>
          </w:tcPr>
          <w:p w:rsidR="00B9599C" w:rsidRDefault="00B9599C">
            <w:pPr>
              <w:pStyle w:val="ConsPlusNormal"/>
            </w:pPr>
            <w:r>
              <w:t>Выплата компенсации стоимости проезда реабилитированным лицам,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59</w:t>
            </w:r>
          </w:p>
        </w:tc>
        <w:tc>
          <w:tcPr>
            <w:tcW w:w="6350" w:type="dxa"/>
          </w:tcPr>
          <w:p w:rsidR="00B9599C" w:rsidRDefault="00B9599C">
            <w:pPr>
              <w:pStyle w:val="ConsPlusNormal"/>
            </w:pPr>
            <w:r>
              <w:t>Назначение ежегодной денежной выплаты реабилитированным лицам и лицам, признанным пострадавшими от политических репрессий,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60</w:t>
            </w:r>
          </w:p>
        </w:tc>
        <w:tc>
          <w:tcPr>
            <w:tcW w:w="6350" w:type="dxa"/>
          </w:tcPr>
          <w:p w:rsidR="00B9599C" w:rsidRDefault="00B9599C">
            <w:pPr>
              <w:pStyle w:val="ConsPlusNormal"/>
            </w:pPr>
            <w:r>
              <w:t>Назначение и предоставление ежемесячной компенсационной выплаты отдельным категориям граждан,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61</w:t>
            </w:r>
          </w:p>
        </w:tc>
        <w:tc>
          <w:tcPr>
            <w:tcW w:w="6350" w:type="dxa"/>
          </w:tcPr>
          <w:p w:rsidR="00B9599C" w:rsidRDefault="00B9599C">
            <w:pPr>
              <w:pStyle w:val="ConsPlusNormal"/>
            </w:pPr>
            <w:r>
              <w:t>Осуществление ежегодной денежной выплаты гражданам, награжденным нагрудным знаком "Почетный донор России", "Почетный донор СССР",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62</w:t>
            </w:r>
          </w:p>
        </w:tc>
        <w:tc>
          <w:tcPr>
            <w:tcW w:w="6350" w:type="dxa"/>
          </w:tcPr>
          <w:p w:rsidR="00B9599C" w:rsidRDefault="00B9599C">
            <w:pPr>
              <w:pStyle w:val="ConsPlusNormal"/>
            </w:pPr>
            <w:r>
              <w:t>Назначение и выплата денежной компенсации расходов за установку телефона реабилитированным лицам,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63</w:t>
            </w:r>
          </w:p>
        </w:tc>
        <w:tc>
          <w:tcPr>
            <w:tcW w:w="6350" w:type="dxa"/>
          </w:tcPr>
          <w:p w:rsidR="00B9599C" w:rsidRDefault="00B9599C">
            <w:pPr>
              <w:pStyle w:val="ConsPlusNormal"/>
            </w:pPr>
            <w:r>
              <w:t xml:space="preserve">Обеспечение мобильными телефонами с ежемесячной оплатой услуг сотовой телефонной связи отдельных категорий граждан, </w:t>
            </w:r>
            <w:r>
              <w:lastRenderedPageBreak/>
              <w:t>имеющих место жительства в Московской области</w:t>
            </w:r>
          </w:p>
        </w:tc>
        <w:tc>
          <w:tcPr>
            <w:tcW w:w="2041" w:type="dxa"/>
          </w:tcPr>
          <w:p w:rsidR="00B9599C" w:rsidRDefault="00B9599C">
            <w:pPr>
              <w:pStyle w:val="ConsPlusNormal"/>
            </w:pPr>
            <w:r>
              <w:lastRenderedPageBreak/>
              <w:t>да</w:t>
            </w:r>
          </w:p>
        </w:tc>
      </w:tr>
      <w:tr w:rsidR="00B9599C">
        <w:tc>
          <w:tcPr>
            <w:tcW w:w="680" w:type="dxa"/>
          </w:tcPr>
          <w:p w:rsidR="00B9599C" w:rsidRDefault="00B9599C">
            <w:pPr>
              <w:pStyle w:val="ConsPlusNormal"/>
            </w:pPr>
            <w:r>
              <w:lastRenderedPageBreak/>
              <w:t>64</w:t>
            </w:r>
          </w:p>
        </w:tc>
        <w:tc>
          <w:tcPr>
            <w:tcW w:w="6350" w:type="dxa"/>
          </w:tcPr>
          <w:p w:rsidR="00B9599C" w:rsidRDefault="00B9599C">
            <w:pPr>
              <w:pStyle w:val="ConsPlusNormal"/>
            </w:pPr>
            <w:r>
              <w:t>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65</w:t>
            </w:r>
          </w:p>
        </w:tc>
        <w:tc>
          <w:tcPr>
            <w:tcW w:w="6350" w:type="dxa"/>
          </w:tcPr>
          <w:p w:rsidR="00B9599C" w:rsidRDefault="00B9599C">
            <w:pPr>
              <w:pStyle w:val="ConsPlusNormal"/>
            </w:pPr>
            <w:r>
              <w:t>Выдача удостоверений гражданам, подвергшимся воздействию радиации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66</w:t>
            </w:r>
          </w:p>
        </w:tc>
        <w:tc>
          <w:tcPr>
            <w:tcW w:w="6350" w:type="dxa"/>
          </w:tcPr>
          <w:p w:rsidR="00B9599C" w:rsidRDefault="00B9599C">
            <w:pPr>
              <w:pStyle w:val="ConsPlusNormal"/>
            </w:pPr>
            <w:r>
              <w:t>Определение размера денежных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ремонт которых подлежит оплате за счет средств федерального бюджета путем выплаты гражданам соответствующих средств</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67</w:t>
            </w:r>
          </w:p>
        </w:tc>
        <w:tc>
          <w:tcPr>
            <w:tcW w:w="6350" w:type="dxa"/>
          </w:tcPr>
          <w:p w:rsidR="00B9599C" w:rsidRDefault="00B9599C">
            <w:pPr>
              <w:pStyle w:val="ConsPlusNormal"/>
            </w:pPr>
            <w:r>
              <w:t>Оказание экстренной социальной помощи гражданам, имеющим место жительства в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68</w:t>
            </w:r>
          </w:p>
        </w:tc>
        <w:tc>
          <w:tcPr>
            <w:tcW w:w="6350" w:type="dxa"/>
          </w:tcPr>
          <w:p w:rsidR="00B9599C" w:rsidRDefault="00B9599C">
            <w:pPr>
              <w:pStyle w:val="ConsPlusNormal"/>
            </w:pPr>
            <w: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69</w:t>
            </w:r>
          </w:p>
        </w:tc>
        <w:tc>
          <w:tcPr>
            <w:tcW w:w="6350" w:type="dxa"/>
          </w:tcPr>
          <w:p w:rsidR="00B9599C" w:rsidRDefault="00B9599C">
            <w:pPr>
              <w:pStyle w:val="ConsPlusNormal"/>
            </w:pPr>
            <w:r>
              <w:t xml:space="preserve">Психологическая поддержка безработных граждан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70</w:t>
            </w:r>
          </w:p>
        </w:tc>
        <w:tc>
          <w:tcPr>
            <w:tcW w:w="6350" w:type="dxa"/>
          </w:tcPr>
          <w:p w:rsidR="00B9599C" w:rsidRDefault="00B9599C">
            <w:pPr>
              <w:pStyle w:val="ConsPlusNormal"/>
            </w:pPr>
            <w:r>
              <w:t xml:space="preserve">Профессиональное обучение и дополнительное профессиональное образование безработных граждан, включая обучение в другой местности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71</w:t>
            </w:r>
          </w:p>
        </w:tc>
        <w:tc>
          <w:tcPr>
            <w:tcW w:w="6350" w:type="dxa"/>
          </w:tcPr>
          <w:p w:rsidR="00B9599C" w:rsidRDefault="00B9599C">
            <w:pPr>
              <w:pStyle w:val="ConsPlusNormal"/>
            </w:pPr>
            <w:r>
              <w:t xml:space="preserve">Организация проведения оплачиваемых общественных работ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72</w:t>
            </w:r>
          </w:p>
        </w:tc>
        <w:tc>
          <w:tcPr>
            <w:tcW w:w="6350" w:type="dxa"/>
          </w:tcPr>
          <w:p w:rsidR="00B9599C" w:rsidRDefault="00B9599C">
            <w:pPr>
              <w:pStyle w:val="ConsPlusNormal"/>
            </w:pPr>
            <w: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73</w:t>
            </w:r>
          </w:p>
        </w:tc>
        <w:tc>
          <w:tcPr>
            <w:tcW w:w="6350" w:type="dxa"/>
          </w:tcPr>
          <w:p w:rsidR="00B9599C" w:rsidRDefault="00B9599C">
            <w:pPr>
              <w:pStyle w:val="ConsPlusNormal"/>
            </w:pPr>
            <w:r>
              <w:t xml:space="preserve">Социальная адаптация безработных граждан на рынке труда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74</w:t>
            </w:r>
          </w:p>
        </w:tc>
        <w:tc>
          <w:tcPr>
            <w:tcW w:w="6350" w:type="dxa"/>
          </w:tcPr>
          <w:p w:rsidR="00B9599C" w:rsidRDefault="00B9599C">
            <w:pPr>
              <w:pStyle w:val="ConsPlusNormal"/>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w:t>
            </w:r>
            <w:r>
              <w:lastRenderedPageBreak/>
              <w:t xml:space="preserve">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hyperlink w:anchor="P514" w:history="1">
              <w:r>
                <w:rPr>
                  <w:color w:val="0000FF"/>
                </w:rPr>
                <w:t>&lt;**&gt;</w:t>
              </w:r>
            </w:hyperlink>
          </w:p>
        </w:tc>
        <w:tc>
          <w:tcPr>
            <w:tcW w:w="2041" w:type="dxa"/>
          </w:tcPr>
          <w:p w:rsidR="00B9599C" w:rsidRDefault="00B9599C">
            <w:pPr>
              <w:pStyle w:val="ConsPlusNormal"/>
            </w:pPr>
            <w:r>
              <w:lastRenderedPageBreak/>
              <w:t>нет</w:t>
            </w:r>
          </w:p>
        </w:tc>
      </w:tr>
      <w:tr w:rsidR="00B9599C">
        <w:tc>
          <w:tcPr>
            <w:tcW w:w="680" w:type="dxa"/>
          </w:tcPr>
          <w:p w:rsidR="00B9599C" w:rsidRDefault="00B9599C">
            <w:pPr>
              <w:pStyle w:val="ConsPlusNormal"/>
            </w:pPr>
            <w:r>
              <w:lastRenderedPageBreak/>
              <w:t>75</w:t>
            </w:r>
          </w:p>
        </w:tc>
        <w:tc>
          <w:tcPr>
            <w:tcW w:w="6350" w:type="dxa"/>
          </w:tcPr>
          <w:p w:rsidR="00B9599C" w:rsidRDefault="00B9599C">
            <w:pPr>
              <w:pStyle w:val="ConsPlusNormal"/>
            </w:pPr>
            <w: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76</w:t>
            </w:r>
          </w:p>
        </w:tc>
        <w:tc>
          <w:tcPr>
            <w:tcW w:w="6350" w:type="dxa"/>
          </w:tcPr>
          <w:p w:rsidR="00B9599C" w:rsidRDefault="00B9599C">
            <w:pPr>
              <w:pStyle w:val="ConsPlusNormal"/>
            </w:pPr>
            <w:r>
              <w:t>Регистрация Московского областного трехстороннего (регионального) соглашения, Московского областного трехстороннего соглашения о минимальной заработной плате, областных отраслевых (межотраслевых), территориальных и иных соглашений, а также коллективных договоров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77</w:t>
            </w:r>
          </w:p>
        </w:tc>
        <w:tc>
          <w:tcPr>
            <w:tcW w:w="6350" w:type="dxa"/>
          </w:tcPr>
          <w:p w:rsidR="00B9599C" w:rsidRDefault="00B9599C">
            <w:pPr>
              <w:pStyle w:val="ConsPlusNormal"/>
            </w:pPr>
            <w:r>
              <w:t>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78</w:t>
            </w:r>
          </w:p>
        </w:tc>
        <w:tc>
          <w:tcPr>
            <w:tcW w:w="6350" w:type="dxa"/>
          </w:tcPr>
          <w:p w:rsidR="00B9599C" w:rsidRDefault="00B9599C">
            <w:pPr>
              <w:pStyle w:val="ConsPlusNormal"/>
            </w:pPr>
            <w:r>
              <w:t>Назначение ежемесячного пособия детям-инвалидам</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79</w:t>
            </w:r>
          </w:p>
        </w:tc>
        <w:tc>
          <w:tcPr>
            <w:tcW w:w="6350" w:type="dxa"/>
          </w:tcPr>
          <w:p w:rsidR="00B9599C" w:rsidRDefault="00B9599C">
            <w:pPr>
              <w:pStyle w:val="ConsPlusNormal"/>
            </w:pPr>
            <w:r>
              <w:t>Назначение ежемесячного пособия студенческим семьям, имеющим детей, и отдельным категориям студентов</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80</w:t>
            </w:r>
          </w:p>
        </w:tc>
        <w:tc>
          <w:tcPr>
            <w:tcW w:w="6350" w:type="dxa"/>
          </w:tcPr>
          <w:p w:rsidR="00B9599C" w:rsidRDefault="00B9599C">
            <w:pPr>
              <w:pStyle w:val="ConsPlusNormal"/>
            </w:pPr>
            <w:r>
              <w:t>Назначение оплаты дополнительного оплачиваемого отпуска гражданам, подвергшимся воздействию радиации вследствие катастрофы на Чернобыльской АЭС</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81</w:t>
            </w:r>
          </w:p>
        </w:tc>
        <w:tc>
          <w:tcPr>
            <w:tcW w:w="6350" w:type="dxa"/>
          </w:tcPr>
          <w:p w:rsidR="00B9599C" w:rsidRDefault="00B9599C">
            <w:pPr>
              <w:pStyle w:val="ConsPlusNormal"/>
            </w:pPr>
            <w:r>
              <w:t>Назначение материальной помощи в связи с Днем памяти погибших в радиационных авариях и катастрофах</w:t>
            </w:r>
          </w:p>
        </w:tc>
        <w:tc>
          <w:tcPr>
            <w:tcW w:w="2041" w:type="dxa"/>
          </w:tcPr>
          <w:p w:rsidR="00B9599C" w:rsidRDefault="00B9599C">
            <w:pPr>
              <w:pStyle w:val="ConsPlusNormal"/>
            </w:pPr>
            <w:r>
              <w:t>да</w:t>
            </w:r>
          </w:p>
        </w:tc>
      </w:tr>
      <w:tr w:rsidR="00B9599C">
        <w:tblPrEx>
          <w:tblBorders>
            <w:insideH w:val="nil"/>
          </w:tblBorders>
        </w:tblPrEx>
        <w:tc>
          <w:tcPr>
            <w:tcW w:w="680" w:type="dxa"/>
            <w:tcBorders>
              <w:bottom w:val="nil"/>
            </w:tcBorders>
          </w:tcPr>
          <w:p w:rsidR="00B9599C" w:rsidRDefault="00B9599C">
            <w:pPr>
              <w:pStyle w:val="ConsPlusNormal"/>
            </w:pPr>
            <w:r>
              <w:t>81.1</w:t>
            </w:r>
          </w:p>
        </w:tc>
        <w:tc>
          <w:tcPr>
            <w:tcW w:w="6350" w:type="dxa"/>
            <w:tcBorders>
              <w:bottom w:val="nil"/>
            </w:tcBorders>
          </w:tcPr>
          <w:p w:rsidR="00B9599C" w:rsidRDefault="00B9599C">
            <w:pPr>
              <w:pStyle w:val="ConsPlusNormal"/>
            </w:pPr>
            <w:r>
              <w:t>Назначение ежемесячной денежной выплаты на ребенка в возрасте от трех до семи лет включительно</w:t>
            </w:r>
          </w:p>
        </w:tc>
        <w:tc>
          <w:tcPr>
            <w:tcW w:w="2041" w:type="dxa"/>
            <w:tcBorders>
              <w:bottom w:val="nil"/>
            </w:tcBorders>
          </w:tcPr>
          <w:p w:rsidR="00B9599C" w:rsidRDefault="00B9599C">
            <w:pPr>
              <w:pStyle w:val="ConsPlusNormal"/>
            </w:pPr>
            <w:r>
              <w:t>да</w:t>
            </w:r>
          </w:p>
        </w:tc>
      </w:tr>
      <w:tr w:rsidR="00B9599C">
        <w:tblPrEx>
          <w:tblBorders>
            <w:insideH w:val="nil"/>
          </w:tblBorders>
        </w:tblPrEx>
        <w:tc>
          <w:tcPr>
            <w:tcW w:w="9071" w:type="dxa"/>
            <w:gridSpan w:val="3"/>
            <w:tcBorders>
              <w:top w:val="nil"/>
            </w:tcBorders>
          </w:tcPr>
          <w:p w:rsidR="00B9599C" w:rsidRDefault="00B9599C">
            <w:pPr>
              <w:pStyle w:val="ConsPlusNormal"/>
              <w:jc w:val="both"/>
            </w:pPr>
            <w:r>
              <w:t xml:space="preserve">(строка 81.1 введена </w:t>
            </w:r>
            <w:hyperlink r:id="rId24" w:history="1">
              <w:r>
                <w:rPr>
                  <w:color w:val="0000FF"/>
                </w:rPr>
                <w:t>постановлением</w:t>
              </w:r>
            </w:hyperlink>
            <w:r>
              <w:t xml:space="preserve"> Правительства МО от 13.05.2020 N 249/13)</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физической культуры и спорта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82</w:t>
            </w:r>
          </w:p>
        </w:tc>
        <w:tc>
          <w:tcPr>
            <w:tcW w:w="6350" w:type="dxa"/>
          </w:tcPr>
          <w:p w:rsidR="00B9599C" w:rsidRDefault="00B9599C">
            <w:pPr>
              <w:pStyle w:val="ConsPlusNormal"/>
            </w:pPr>
            <w:r>
              <w:t>Присвоение спортивных разрядов в порядке, установленном Положением о Единой всероссийской спортивной классификации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83</w:t>
            </w:r>
          </w:p>
        </w:tc>
        <w:tc>
          <w:tcPr>
            <w:tcW w:w="6350" w:type="dxa"/>
          </w:tcPr>
          <w:p w:rsidR="00B9599C" w:rsidRDefault="00B9599C">
            <w:pPr>
              <w:pStyle w:val="ConsPlusNormal"/>
            </w:pPr>
            <w:r>
              <w:t>Государственная аккредитация общественных организаций Московской области или структурных подразделений (Московских областных отделений) общероссийской спортивной федерации для наделения их статусом Московских областных спортивных федераций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 xml:space="preserve">Министерство экологии и природопользования Московской </w:t>
            </w:r>
            <w:r>
              <w:lastRenderedPageBreak/>
              <w:t>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lastRenderedPageBreak/>
              <w:t>84</w:t>
            </w:r>
          </w:p>
        </w:tc>
        <w:tc>
          <w:tcPr>
            <w:tcW w:w="6350" w:type="dxa"/>
          </w:tcPr>
          <w:p w:rsidR="00B9599C" w:rsidRDefault="00B9599C">
            <w:pPr>
              <w:pStyle w:val="ConsPlusNormal"/>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85</w:t>
            </w:r>
          </w:p>
        </w:tc>
        <w:tc>
          <w:tcPr>
            <w:tcW w:w="6350" w:type="dxa"/>
          </w:tcPr>
          <w:p w:rsidR="00B9599C" w:rsidRDefault="00B9599C">
            <w:pPr>
              <w:pStyle w:val="ConsPlusNormal"/>
            </w:pPr>
            <w:r>
              <w:t>Выдача разрешений на содержание и разведение объектов животного мира, не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86</w:t>
            </w:r>
          </w:p>
        </w:tc>
        <w:tc>
          <w:tcPr>
            <w:tcW w:w="6350" w:type="dxa"/>
          </w:tcPr>
          <w:p w:rsidR="00B9599C" w:rsidRDefault="00B9599C">
            <w:pPr>
              <w:pStyle w:val="ConsPlusNormal"/>
            </w:pPr>
            <w:r>
              <w:t>Утверждение заключений общественной экологической экспертизы</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87</w:t>
            </w:r>
          </w:p>
        </w:tc>
        <w:tc>
          <w:tcPr>
            <w:tcW w:w="6350" w:type="dxa"/>
          </w:tcPr>
          <w:p w:rsidR="00B9599C" w:rsidRDefault="00B9599C">
            <w:pPr>
              <w:pStyle w:val="ConsPlusNormal"/>
            </w:pPr>
            <w: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88</w:t>
            </w:r>
          </w:p>
        </w:tc>
        <w:tc>
          <w:tcPr>
            <w:tcW w:w="6350" w:type="dxa"/>
          </w:tcPr>
          <w:p w:rsidR="00B9599C" w:rsidRDefault="00B9599C">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89</w:t>
            </w:r>
          </w:p>
        </w:tc>
        <w:tc>
          <w:tcPr>
            <w:tcW w:w="6350" w:type="dxa"/>
          </w:tcPr>
          <w:p w:rsidR="00B9599C" w:rsidRDefault="00B9599C">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90</w:t>
            </w:r>
          </w:p>
        </w:tc>
        <w:tc>
          <w:tcPr>
            <w:tcW w:w="6350" w:type="dxa"/>
          </w:tcPr>
          <w:p w:rsidR="00B9599C" w:rsidRDefault="00B9599C">
            <w:pPr>
              <w:pStyle w:val="ConsPlusNormal"/>
            </w:pPr>
            <w:r>
              <w:t>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91</w:t>
            </w:r>
          </w:p>
        </w:tc>
        <w:tc>
          <w:tcPr>
            <w:tcW w:w="6350" w:type="dxa"/>
          </w:tcPr>
          <w:p w:rsidR="00B9599C" w:rsidRDefault="00B9599C">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92</w:t>
            </w:r>
          </w:p>
        </w:tc>
        <w:tc>
          <w:tcPr>
            <w:tcW w:w="6350" w:type="dxa"/>
          </w:tcPr>
          <w:p w:rsidR="00B9599C" w:rsidRDefault="00B9599C">
            <w:pPr>
              <w:pStyle w:val="ConsPlusNormal"/>
            </w:pPr>
            <w:r>
              <w:t>Установление и изменение границ участков недр местного значения, предоставленных в пользование</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93</w:t>
            </w:r>
          </w:p>
        </w:tc>
        <w:tc>
          <w:tcPr>
            <w:tcW w:w="6350" w:type="dxa"/>
          </w:tcPr>
          <w:p w:rsidR="00B9599C" w:rsidRDefault="00B9599C">
            <w:pPr>
              <w:pStyle w:val="ConsPlusNormal"/>
            </w:pPr>
            <w:r>
              <w:t xml:space="preserve">Предоставление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w:t>
            </w:r>
            <w:r>
              <w:lastRenderedPageBreak/>
              <w:t>территориальным органом</w:t>
            </w:r>
          </w:p>
        </w:tc>
        <w:tc>
          <w:tcPr>
            <w:tcW w:w="2041" w:type="dxa"/>
          </w:tcPr>
          <w:p w:rsidR="00B9599C" w:rsidRDefault="00B9599C">
            <w:pPr>
              <w:pStyle w:val="ConsPlusNormal"/>
            </w:pPr>
            <w:r>
              <w:lastRenderedPageBreak/>
              <w:t>да</w:t>
            </w:r>
          </w:p>
        </w:tc>
      </w:tr>
      <w:tr w:rsidR="00B9599C">
        <w:tc>
          <w:tcPr>
            <w:tcW w:w="680" w:type="dxa"/>
          </w:tcPr>
          <w:p w:rsidR="00B9599C" w:rsidRDefault="00B9599C">
            <w:pPr>
              <w:pStyle w:val="ConsPlusNormal"/>
            </w:pPr>
            <w:r>
              <w:lastRenderedPageBreak/>
              <w:t>94</w:t>
            </w:r>
          </w:p>
        </w:tc>
        <w:tc>
          <w:tcPr>
            <w:tcW w:w="6350" w:type="dxa"/>
          </w:tcPr>
          <w:p w:rsidR="00B9599C" w:rsidRDefault="00B9599C">
            <w:pPr>
              <w:pStyle w:val="ConsPlusNormal"/>
            </w:pPr>
            <w: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95</w:t>
            </w:r>
          </w:p>
        </w:tc>
        <w:tc>
          <w:tcPr>
            <w:tcW w:w="6350" w:type="dxa"/>
          </w:tcPr>
          <w:p w:rsidR="00B9599C" w:rsidRDefault="00B9599C">
            <w:pPr>
              <w:pStyle w:val="ConsPlusNormal"/>
            </w:pPr>
            <w:r>
              <w:t>Установление предельно допустимых выбросов и временно согласованных выбросов вредных (загрязняющих) веществ (за исключением радиоактивных веществ) в атмосферный воздух стационарными источниками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96</w:t>
            </w:r>
          </w:p>
        </w:tc>
        <w:tc>
          <w:tcPr>
            <w:tcW w:w="6350" w:type="dxa"/>
          </w:tcPr>
          <w:p w:rsidR="00B9599C" w:rsidRDefault="00B9599C">
            <w:pPr>
              <w:pStyle w:val="ConsPlusNormal"/>
            </w:pPr>
            <w:r>
              <w:t>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водопользователей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97</w:t>
            </w:r>
          </w:p>
        </w:tc>
        <w:tc>
          <w:tcPr>
            <w:tcW w:w="6350" w:type="dxa"/>
          </w:tcPr>
          <w:p w:rsidR="00B9599C" w:rsidRDefault="00B9599C">
            <w:pPr>
              <w:pStyle w:val="ConsPlusNormal"/>
            </w:pPr>
            <w: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98</w:t>
            </w:r>
          </w:p>
        </w:tc>
        <w:tc>
          <w:tcPr>
            <w:tcW w:w="6350" w:type="dxa"/>
          </w:tcPr>
          <w:p w:rsidR="00B9599C" w:rsidRDefault="00B9599C">
            <w:pPr>
              <w:pStyle w:val="ConsPlusNormal"/>
            </w:pPr>
            <w: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99</w:t>
            </w:r>
          </w:p>
        </w:tc>
        <w:tc>
          <w:tcPr>
            <w:tcW w:w="6350" w:type="dxa"/>
          </w:tcPr>
          <w:p w:rsidR="00B9599C" w:rsidRDefault="00B9599C">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жилищно-коммунального хозяйства</w:t>
            </w:r>
          </w:p>
        </w:tc>
        <w:tc>
          <w:tcPr>
            <w:tcW w:w="2041" w:type="dxa"/>
          </w:tcPr>
          <w:p w:rsidR="00B9599C" w:rsidRDefault="00B9599C">
            <w:pPr>
              <w:pStyle w:val="ConsPlusNormal"/>
            </w:pPr>
          </w:p>
        </w:tc>
      </w:tr>
      <w:tr w:rsidR="00B9599C">
        <w:tc>
          <w:tcPr>
            <w:tcW w:w="680" w:type="dxa"/>
          </w:tcPr>
          <w:p w:rsidR="00B9599C" w:rsidRDefault="00B9599C">
            <w:pPr>
              <w:pStyle w:val="ConsPlusNormal"/>
            </w:pPr>
            <w:r>
              <w:t>100</w:t>
            </w:r>
          </w:p>
        </w:tc>
        <w:tc>
          <w:tcPr>
            <w:tcW w:w="6350" w:type="dxa"/>
          </w:tcPr>
          <w:p w:rsidR="00B9599C" w:rsidRDefault="00B9599C">
            <w:pPr>
              <w:pStyle w:val="ConsPlusNormal"/>
            </w:pPr>
            <w:r>
              <w:t>Утверждение инвестиционных программ в области обращения с твердыми коммунальными отходами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транспорта и дорожной инфраструктуры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101</w:t>
            </w:r>
          </w:p>
        </w:tc>
        <w:tc>
          <w:tcPr>
            <w:tcW w:w="6350" w:type="dxa"/>
          </w:tcPr>
          <w:p w:rsidR="00B9599C" w:rsidRDefault="00B9599C">
            <w:pPr>
              <w:pStyle w:val="ConsPlusNormal"/>
            </w:pPr>
            <w: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аренду</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lastRenderedPageBreak/>
              <w:t>102</w:t>
            </w:r>
          </w:p>
        </w:tc>
        <w:tc>
          <w:tcPr>
            <w:tcW w:w="6350" w:type="dxa"/>
          </w:tcPr>
          <w:p w:rsidR="00B9599C" w:rsidRDefault="00B9599C">
            <w:pPr>
              <w:pStyle w:val="ConsPlusNormal"/>
            </w:pPr>
            <w: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безвозмездное пользование</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103</w:t>
            </w:r>
          </w:p>
        </w:tc>
        <w:tc>
          <w:tcPr>
            <w:tcW w:w="6350" w:type="dxa"/>
          </w:tcPr>
          <w:p w:rsidR="00B9599C" w:rsidRDefault="00B9599C">
            <w:pPr>
              <w:pStyle w:val="ConsPlusNormal"/>
            </w:pPr>
            <w:r>
              <w:t>Предварительное согласование предоставления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104</w:t>
            </w:r>
          </w:p>
        </w:tc>
        <w:tc>
          <w:tcPr>
            <w:tcW w:w="6350" w:type="dxa"/>
          </w:tcPr>
          <w:p w:rsidR="00B9599C" w:rsidRDefault="00B9599C">
            <w:pPr>
              <w:pStyle w:val="ConsPlusNormal"/>
            </w:pPr>
            <w: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постоянное бессрочное пользование</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105</w:t>
            </w:r>
          </w:p>
        </w:tc>
        <w:tc>
          <w:tcPr>
            <w:tcW w:w="6350" w:type="dxa"/>
          </w:tcPr>
          <w:p w:rsidR="00B9599C" w:rsidRDefault="00B9599C">
            <w:pPr>
              <w:pStyle w:val="ConsPlusNormal"/>
            </w:pPr>
            <w:r>
              <w:t>Согласование местоположения границ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энергетики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106</w:t>
            </w:r>
          </w:p>
        </w:tc>
        <w:tc>
          <w:tcPr>
            <w:tcW w:w="6350" w:type="dxa"/>
          </w:tcPr>
          <w:p w:rsidR="00B9599C" w:rsidRDefault="00B9599C">
            <w:pPr>
              <w:pStyle w:val="ConsPlusNormal"/>
            </w:pPr>
            <w:r>
              <w:t>Согласование размещения объектов электроэнергетики на территории Московской области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Комитет лесного хозяйства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107</w:t>
            </w:r>
          </w:p>
        </w:tc>
        <w:tc>
          <w:tcPr>
            <w:tcW w:w="6350" w:type="dxa"/>
          </w:tcPr>
          <w:p w:rsidR="00B9599C" w:rsidRDefault="00B9599C">
            <w:pPr>
              <w:pStyle w:val="ConsPlusNormal"/>
            </w:pPr>
            <w:r>
              <w:t xml:space="preserve">Выдача разрешений на выполнение работ по геологическому изучению недр на землях лесного фонда без предоставления лесного участка в соответствии с </w:t>
            </w:r>
            <w:hyperlink r:id="rId25" w:history="1">
              <w:r>
                <w:rPr>
                  <w:color w:val="0000FF"/>
                </w:rPr>
                <w:t>частью 3 статьи 43</w:t>
              </w:r>
            </w:hyperlink>
            <w:r>
              <w:t xml:space="preserve"> Лесного кодекса Российской Федерации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108</w:t>
            </w:r>
          </w:p>
        </w:tc>
        <w:tc>
          <w:tcPr>
            <w:tcW w:w="6350" w:type="dxa"/>
          </w:tcPr>
          <w:p w:rsidR="00B9599C" w:rsidRDefault="00B9599C">
            <w:pPr>
              <w:pStyle w:val="ConsPlusNormal"/>
            </w:pPr>
            <w:r>
              <w:t>Заключение договоров купли-продажи лесных насаждений для собственных нужд граждан</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109</w:t>
            </w:r>
          </w:p>
        </w:tc>
        <w:tc>
          <w:tcPr>
            <w:tcW w:w="6350" w:type="dxa"/>
          </w:tcPr>
          <w:p w:rsidR="00B9599C" w:rsidRDefault="00B9599C">
            <w:pPr>
              <w:pStyle w:val="ConsPlusNormal"/>
            </w:pPr>
            <w:r>
              <w:t>Проведение государственной экспертизы проектов освоения лесов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110</w:t>
            </w:r>
          </w:p>
        </w:tc>
        <w:tc>
          <w:tcPr>
            <w:tcW w:w="6350" w:type="dxa"/>
          </w:tcPr>
          <w:p w:rsidR="00B9599C" w:rsidRDefault="00B9599C">
            <w:pPr>
              <w:pStyle w:val="ConsPlusNormal"/>
            </w:pPr>
            <w:r>
              <w:t>Обеспечение выбора участка земель лесного фонда, проведение процедур согласования в случаях, предусмотренных законодательством Российской Федерации, и утверждение акта выбора участка земель лесного фонда</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111</w:t>
            </w:r>
          </w:p>
        </w:tc>
        <w:tc>
          <w:tcPr>
            <w:tcW w:w="6350" w:type="dxa"/>
          </w:tcPr>
          <w:p w:rsidR="00B9599C" w:rsidRDefault="00B9599C">
            <w:pPr>
              <w:pStyle w:val="ConsPlusNormal"/>
            </w:pPr>
            <w:r>
              <w:t>Предоставление гражданам или юридическим лицам лесных участков в аренду (без проведения аукционов)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112</w:t>
            </w:r>
          </w:p>
        </w:tc>
        <w:tc>
          <w:tcPr>
            <w:tcW w:w="6350" w:type="dxa"/>
          </w:tcPr>
          <w:p w:rsidR="00B9599C" w:rsidRDefault="00B9599C">
            <w:pPr>
              <w:pStyle w:val="ConsPlusNormal"/>
            </w:pPr>
            <w:r>
              <w:t>Заключение соглашений об установлении сервитутов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lastRenderedPageBreak/>
              <w:t>113</w:t>
            </w:r>
          </w:p>
        </w:tc>
        <w:tc>
          <w:tcPr>
            <w:tcW w:w="6350" w:type="dxa"/>
          </w:tcPr>
          <w:p w:rsidR="00B9599C" w:rsidRDefault="00B9599C">
            <w:pPr>
              <w:pStyle w:val="ConsPlusNormal"/>
            </w:pPr>
            <w:r>
              <w:t>Предоставление лесных участков в безвозмездное пользование</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114</w:t>
            </w:r>
          </w:p>
        </w:tc>
        <w:tc>
          <w:tcPr>
            <w:tcW w:w="6350" w:type="dxa"/>
          </w:tcPr>
          <w:p w:rsidR="00B9599C" w:rsidRDefault="00B9599C">
            <w:pPr>
              <w:pStyle w:val="ConsPlusNormal"/>
            </w:pPr>
            <w:r>
              <w:t>Выдача разрешений на использование лесных участков без их предоставления и установления сервитутов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115</w:t>
            </w:r>
          </w:p>
        </w:tc>
        <w:tc>
          <w:tcPr>
            <w:tcW w:w="6350" w:type="dxa"/>
          </w:tcPr>
          <w:p w:rsidR="00B9599C" w:rsidRDefault="00B9599C">
            <w:pPr>
              <w:pStyle w:val="ConsPlusNormal"/>
            </w:pPr>
            <w:r>
              <w:t>Предоставление лесных участков в постоянное (бессрочное) пользование</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Главное управление государственного строительного надзора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116</w:t>
            </w:r>
          </w:p>
        </w:tc>
        <w:tc>
          <w:tcPr>
            <w:tcW w:w="6350" w:type="dxa"/>
          </w:tcPr>
          <w:p w:rsidR="00B9599C" w:rsidRDefault="00B9599C">
            <w:pPr>
              <w:pStyle w:val="ConsPlusNormal"/>
            </w:pPr>
            <w:r>
              <w:t xml:space="preserve">Осуществление на территории Московской области государственного строительного надзора </w:t>
            </w:r>
            <w:hyperlink w:anchor="P514"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Главное управление записи актов гражданского состояния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117</w:t>
            </w:r>
          </w:p>
        </w:tc>
        <w:tc>
          <w:tcPr>
            <w:tcW w:w="6350" w:type="dxa"/>
          </w:tcPr>
          <w:p w:rsidR="00B9599C" w:rsidRDefault="00B9599C">
            <w:pPr>
              <w:pStyle w:val="ConsPlusNormal"/>
            </w:pPr>
            <w:r>
              <w:t>Государственная регистрация заключения брака (в части приема заявления о предоставлении государственной услуги)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118</w:t>
            </w:r>
          </w:p>
        </w:tc>
        <w:tc>
          <w:tcPr>
            <w:tcW w:w="6350" w:type="dxa"/>
          </w:tcPr>
          <w:p w:rsidR="00B9599C" w:rsidRDefault="00B9599C">
            <w:pPr>
              <w:pStyle w:val="ConsPlusNormal"/>
            </w:pPr>
            <w:r>
              <w:t>Государственная регистрация расторжения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119</w:t>
            </w:r>
          </w:p>
        </w:tc>
        <w:tc>
          <w:tcPr>
            <w:tcW w:w="6350" w:type="dxa"/>
          </w:tcPr>
          <w:p w:rsidR="00B9599C" w:rsidRDefault="00B9599C">
            <w:pPr>
              <w:pStyle w:val="ConsPlusNormal"/>
            </w:pPr>
            <w:r>
              <w:t>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Главное управление культурного наследия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120</w:t>
            </w:r>
          </w:p>
        </w:tc>
        <w:tc>
          <w:tcPr>
            <w:tcW w:w="6350" w:type="dxa"/>
          </w:tcPr>
          <w:p w:rsidR="00B9599C" w:rsidRDefault="00B9599C">
            <w:pPr>
              <w:pStyle w:val="ConsPlusNormal"/>
            </w:pPr>
            <w: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или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121</w:t>
            </w:r>
          </w:p>
        </w:tc>
        <w:tc>
          <w:tcPr>
            <w:tcW w:w="6350" w:type="dxa"/>
          </w:tcPr>
          <w:p w:rsidR="00B9599C" w:rsidRDefault="00B9599C">
            <w:pPr>
              <w:pStyle w:val="ConsPlusNormal"/>
            </w:pPr>
            <w: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122</w:t>
            </w:r>
          </w:p>
        </w:tc>
        <w:tc>
          <w:tcPr>
            <w:tcW w:w="6350" w:type="dxa"/>
          </w:tcPr>
          <w:p w:rsidR="00B9599C" w:rsidRDefault="00B9599C">
            <w:pPr>
              <w:pStyle w:val="ConsPlusNormal"/>
            </w:pPr>
            <w: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lastRenderedPageBreak/>
              <w:t>123</w:t>
            </w:r>
          </w:p>
        </w:tc>
        <w:tc>
          <w:tcPr>
            <w:tcW w:w="6350" w:type="dxa"/>
          </w:tcPr>
          <w:p w:rsidR="00B9599C" w:rsidRDefault="00B9599C">
            <w:pPr>
              <w:pStyle w:val="ConsPlusNormal"/>
            </w:pPr>
            <w:r>
              <w:t>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значения, а также объектов культурного наследия федерального значения по согласованию с федеральным органом охраны объектов культурного наследия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124</w:t>
            </w:r>
          </w:p>
        </w:tc>
        <w:tc>
          <w:tcPr>
            <w:tcW w:w="6350" w:type="dxa"/>
          </w:tcPr>
          <w:p w:rsidR="00B9599C" w:rsidRDefault="00B9599C">
            <w:pPr>
              <w:pStyle w:val="ConsPlusNormal"/>
            </w:pPr>
            <w:r>
              <w:t>Выдача собственнику или иному законному владельцу объекта культурного наследия паспорта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находящегося на территории Московской области,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125</w:t>
            </w:r>
          </w:p>
        </w:tc>
        <w:tc>
          <w:tcPr>
            <w:tcW w:w="6350" w:type="dxa"/>
          </w:tcPr>
          <w:p w:rsidR="00B9599C" w:rsidRDefault="00B9599C">
            <w:pPr>
              <w:pStyle w:val="ConsPlusNormal"/>
            </w:pPr>
            <w:r>
              <w:t xml:space="preserve">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 или проектов обеспечения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w:t>
            </w:r>
            <w:hyperlink r:id="rId26" w:history="1">
              <w:r>
                <w:rPr>
                  <w:color w:val="0000FF"/>
                </w:rPr>
                <w:t>статье 30</w:t>
              </w:r>
            </w:hyperlink>
            <w:r>
              <w:t xml:space="preserve"> Федерального закона от 25.06.2002 N 73-ФЗ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126</w:t>
            </w:r>
          </w:p>
        </w:tc>
        <w:tc>
          <w:tcPr>
            <w:tcW w:w="6350" w:type="dxa"/>
          </w:tcPr>
          <w:p w:rsidR="00B9599C" w:rsidRDefault="00B9599C">
            <w:pPr>
              <w:pStyle w:val="ConsPlusNormal"/>
            </w:pPr>
            <w:r>
              <w:t>Согласование проектной документации на проведение работ по сохранению объектов культурного наследия регионального значения и выявленных объектов культурного наследия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Государственное бюджетное учреждение Московской области "Центр кадастровой оценки"</w:t>
            </w:r>
          </w:p>
        </w:tc>
        <w:tc>
          <w:tcPr>
            <w:tcW w:w="2041" w:type="dxa"/>
          </w:tcPr>
          <w:p w:rsidR="00B9599C" w:rsidRDefault="00B9599C">
            <w:pPr>
              <w:pStyle w:val="ConsPlusNormal"/>
            </w:pPr>
          </w:p>
        </w:tc>
      </w:tr>
      <w:tr w:rsidR="00B9599C">
        <w:tc>
          <w:tcPr>
            <w:tcW w:w="680" w:type="dxa"/>
          </w:tcPr>
          <w:p w:rsidR="00B9599C" w:rsidRDefault="00B9599C">
            <w:pPr>
              <w:pStyle w:val="ConsPlusNormal"/>
            </w:pPr>
            <w:r>
              <w:t>127</w:t>
            </w:r>
          </w:p>
        </w:tc>
        <w:tc>
          <w:tcPr>
            <w:tcW w:w="6350" w:type="dxa"/>
          </w:tcPr>
          <w:p w:rsidR="00B9599C" w:rsidRDefault="00B9599C">
            <w:pPr>
              <w:pStyle w:val="ConsPlusNormal"/>
            </w:pPr>
            <w:r>
              <w:t>Подача декларации о характеристиках объекта недвижимости</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Государственное бюджетное учреждение Московской области "Мосавтодор"</w:t>
            </w:r>
          </w:p>
        </w:tc>
        <w:tc>
          <w:tcPr>
            <w:tcW w:w="2041" w:type="dxa"/>
          </w:tcPr>
          <w:p w:rsidR="00B9599C" w:rsidRDefault="00B9599C">
            <w:pPr>
              <w:pStyle w:val="ConsPlusNormal"/>
            </w:pPr>
          </w:p>
        </w:tc>
      </w:tr>
      <w:tr w:rsidR="00B9599C">
        <w:tc>
          <w:tcPr>
            <w:tcW w:w="680" w:type="dxa"/>
          </w:tcPr>
          <w:p w:rsidR="00B9599C" w:rsidRDefault="00B9599C">
            <w:pPr>
              <w:pStyle w:val="ConsPlusNormal"/>
            </w:pPr>
            <w:r>
              <w:t>128</w:t>
            </w:r>
          </w:p>
        </w:tc>
        <w:tc>
          <w:tcPr>
            <w:tcW w:w="6350" w:type="dxa"/>
          </w:tcPr>
          <w:p w:rsidR="00B9599C" w:rsidRDefault="00B9599C">
            <w:pPr>
              <w:pStyle w:val="ConsPlusNormal"/>
            </w:pPr>
            <w:r>
              <w:t>Установление частного сервитута в отношении земельных участков в границах полос отвода автомобильных дорог регионального или межмуниципального значения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8391" w:type="dxa"/>
            <w:gridSpan w:val="2"/>
          </w:tcPr>
          <w:p w:rsidR="00B9599C" w:rsidRDefault="00B9599C">
            <w:pPr>
              <w:pStyle w:val="ConsPlusNormal"/>
            </w:pPr>
            <w:r>
              <w:t>--------------------------------</w:t>
            </w:r>
          </w:p>
          <w:p w:rsidR="00B9599C" w:rsidRDefault="00B9599C">
            <w:pPr>
              <w:pStyle w:val="ConsPlusNormal"/>
            </w:pPr>
            <w:bookmarkStart w:id="2" w:name="P513"/>
            <w:bookmarkEnd w:id="2"/>
            <w:r>
              <w:t>&lt;*&gt; В части приема заявления о предоставлении государственной услуги в составе комплексных услуг.</w:t>
            </w:r>
          </w:p>
          <w:p w:rsidR="00B9599C" w:rsidRDefault="00B9599C">
            <w:pPr>
              <w:pStyle w:val="ConsPlusNormal"/>
            </w:pPr>
            <w:bookmarkStart w:id="3" w:name="P514"/>
            <w:bookmarkEnd w:id="3"/>
            <w:r>
              <w:lastRenderedPageBreak/>
              <w:t>&lt;**&gt; В части приема заявления о предоставлении государственной услуги</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1"/>
            </w:pPr>
            <w:bookmarkStart w:id="4" w:name="P516"/>
            <w:bookmarkEnd w:id="4"/>
            <w:r>
              <w:t>Раздел 2. Перечень государственных услуг, подача заявлений по которым осуществляется в электронном виде посредством Государственной информационной системы Московской области "Портал государственных и муниципальных услуг (функций) Московской области" с выдачей результатов в многофункциональных центрах предоставления государственных и муниципальных услуг</w:t>
            </w:r>
          </w:p>
        </w:tc>
        <w:tc>
          <w:tcPr>
            <w:tcW w:w="2041" w:type="dxa"/>
          </w:tcPr>
          <w:p w:rsidR="00B9599C" w:rsidRDefault="00B9599C">
            <w:pPr>
              <w:pStyle w:val="ConsPlusNormal"/>
            </w:pP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здравоохранения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w:t>
            </w:r>
          </w:p>
        </w:tc>
        <w:tc>
          <w:tcPr>
            <w:tcW w:w="6350" w:type="dxa"/>
          </w:tcPr>
          <w:p w:rsidR="00B9599C" w:rsidRDefault="00B9599C">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w:t>
            </w:r>
          </w:p>
        </w:tc>
        <w:tc>
          <w:tcPr>
            <w:tcW w:w="6350" w:type="dxa"/>
          </w:tcPr>
          <w:p w:rsidR="00B9599C" w:rsidRDefault="00B9599C">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имущественных отношений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3</w:t>
            </w:r>
          </w:p>
        </w:tc>
        <w:tc>
          <w:tcPr>
            <w:tcW w:w="6350" w:type="dxa"/>
          </w:tcPr>
          <w:p w:rsidR="00B9599C" w:rsidRDefault="00B9599C">
            <w:pPr>
              <w:pStyle w:val="ConsPlusNormal"/>
            </w:pPr>
            <w:r>
              <w:t>Предоставление земельных участков, находящихся в собственности Московской области, в аренду без проведения торгов, в собственность за плату без проведения торгов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w:t>
            </w:r>
          </w:p>
        </w:tc>
        <w:tc>
          <w:tcPr>
            <w:tcW w:w="6350" w:type="dxa"/>
          </w:tcPr>
          <w:p w:rsidR="00B9599C" w:rsidRDefault="00B9599C">
            <w:pPr>
              <w:pStyle w:val="ConsPlusNormal"/>
            </w:pPr>
            <w:r>
              <w:t>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5</w:t>
            </w:r>
          </w:p>
        </w:tc>
        <w:tc>
          <w:tcPr>
            <w:tcW w:w="6350" w:type="dxa"/>
          </w:tcPr>
          <w:p w:rsidR="00B9599C" w:rsidRDefault="00B9599C">
            <w:pPr>
              <w:pStyle w:val="ConsPlusNormal"/>
            </w:pPr>
            <w:r>
              <w:t>Выдача разрешений на размещение объектов на земельных участках, находящихся в собственности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потребительского рынка и услуг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6</w:t>
            </w:r>
          </w:p>
        </w:tc>
        <w:tc>
          <w:tcPr>
            <w:tcW w:w="6350" w:type="dxa"/>
          </w:tcPr>
          <w:p w:rsidR="00B9599C" w:rsidRDefault="00B9599C">
            <w:pPr>
              <w:pStyle w:val="ConsPlusNormal"/>
            </w:pPr>
            <w:r>
              <w:t>Лицензирование деятельности по заготовке, хранению, переработке и реализации лома черных металлов, цветных металлов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w:t>
            </w:r>
          </w:p>
        </w:tc>
        <w:tc>
          <w:tcPr>
            <w:tcW w:w="6350" w:type="dxa"/>
          </w:tcPr>
          <w:p w:rsidR="00B9599C" w:rsidRDefault="00B9599C">
            <w:pPr>
              <w:pStyle w:val="ConsPlusNormal"/>
            </w:pPr>
            <w:r>
              <w:t>Выдача лицензий на розничную продажу алкогольной продукции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сельского хозяйства и продовольствия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8</w:t>
            </w:r>
          </w:p>
        </w:tc>
        <w:tc>
          <w:tcPr>
            <w:tcW w:w="6350" w:type="dxa"/>
          </w:tcPr>
          <w:p w:rsidR="00B9599C" w:rsidRDefault="00B9599C">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социального развития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lastRenderedPageBreak/>
              <w:t>9</w:t>
            </w:r>
          </w:p>
        </w:tc>
        <w:tc>
          <w:tcPr>
            <w:tcW w:w="6350" w:type="dxa"/>
          </w:tcPr>
          <w:p w:rsidR="00B9599C" w:rsidRDefault="00B9599C">
            <w:pPr>
              <w:pStyle w:val="ConsPlusNormal"/>
            </w:pPr>
            <w:r>
              <w:t>Назначение пособия на ребенка в семье со среднедушевым доходом, не превышающим величину прожиточного минимума, установленную в Московской области на душу населения</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10</w:t>
            </w:r>
          </w:p>
        </w:tc>
        <w:tc>
          <w:tcPr>
            <w:tcW w:w="6350" w:type="dxa"/>
          </w:tcPr>
          <w:p w:rsidR="00B9599C" w:rsidRDefault="00B9599C">
            <w:pPr>
              <w:pStyle w:val="ConsPlusNormal"/>
            </w:pPr>
            <w:r>
              <w:t>Организация отдыха и оздоровления отдельных категорий детей</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w:t>
            </w:r>
          </w:p>
        </w:tc>
        <w:tc>
          <w:tcPr>
            <w:tcW w:w="6350" w:type="dxa"/>
          </w:tcPr>
          <w:p w:rsidR="00B9599C" w:rsidRDefault="00B9599C">
            <w:pPr>
              <w:pStyle w:val="ConsPlusNormal"/>
            </w:pPr>
            <w: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12</w:t>
            </w:r>
          </w:p>
        </w:tc>
        <w:tc>
          <w:tcPr>
            <w:tcW w:w="6350" w:type="dxa"/>
          </w:tcPr>
          <w:p w:rsidR="00B9599C" w:rsidRDefault="00B9599C">
            <w:pPr>
              <w:pStyle w:val="ConsPlusNormal"/>
            </w:pPr>
            <w:r>
              <w:t>Бесплатное обеспечение санаторно-курортными путевками отдельных категорий граждан, имеющих место жительства в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13</w:t>
            </w:r>
          </w:p>
        </w:tc>
        <w:tc>
          <w:tcPr>
            <w:tcW w:w="6350" w:type="dxa"/>
          </w:tcPr>
          <w:p w:rsidR="00B9599C" w:rsidRDefault="00B9599C">
            <w:pPr>
              <w:pStyle w:val="ConsPlusNormal"/>
            </w:pPr>
            <w:r>
              <w:t>Предоставление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14</w:t>
            </w:r>
          </w:p>
        </w:tc>
        <w:tc>
          <w:tcPr>
            <w:tcW w:w="6350" w:type="dxa"/>
          </w:tcPr>
          <w:p w:rsidR="00B9599C" w:rsidRDefault="00B9599C">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15</w:t>
            </w:r>
          </w:p>
        </w:tc>
        <w:tc>
          <w:tcPr>
            <w:tcW w:w="6350" w:type="dxa"/>
          </w:tcPr>
          <w:p w:rsidR="00B9599C" w:rsidRDefault="00B9599C">
            <w:pPr>
              <w:pStyle w:val="ConsPlusNormal"/>
            </w:pPr>
            <w:r>
              <w:t>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16</w:t>
            </w:r>
          </w:p>
        </w:tc>
        <w:tc>
          <w:tcPr>
            <w:tcW w:w="6350" w:type="dxa"/>
          </w:tcPr>
          <w:p w:rsidR="00B9599C" w:rsidRDefault="00B9599C">
            <w:pPr>
              <w:pStyle w:val="ConsPlusNormal"/>
            </w:pPr>
            <w:r>
              <w:t>Выдача удостоверения многодетной семьи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17</w:t>
            </w:r>
          </w:p>
        </w:tc>
        <w:tc>
          <w:tcPr>
            <w:tcW w:w="6350" w:type="dxa"/>
          </w:tcPr>
          <w:p w:rsidR="00B9599C" w:rsidRDefault="00B9599C">
            <w:pPr>
              <w:pStyle w:val="ConsPlusNormal"/>
            </w:pPr>
            <w:r>
              <w:t>Выдача справки, подтверждающей наличие права на получение меры социальной поддержки по бесплатному изготовлению и ремонту зубных протезов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18</w:t>
            </w:r>
          </w:p>
        </w:tc>
        <w:tc>
          <w:tcPr>
            <w:tcW w:w="6350" w:type="dxa"/>
          </w:tcPr>
          <w:p w:rsidR="00B9599C" w:rsidRDefault="00B9599C">
            <w:pPr>
              <w:pStyle w:val="ConsPlusNormal"/>
            </w:pPr>
            <w:r>
              <w:t>Предоставление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19</w:t>
            </w:r>
          </w:p>
        </w:tc>
        <w:tc>
          <w:tcPr>
            <w:tcW w:w="6350" w:type="dxa"/>
          </w:tcPr>
          <w:p w:rsidR="00B9599C" w:rsidRDefault="00B9599C">
            <w:pPr>
              <w:pStyle w:val="ConsPlusNormal"/>
            </w:pPr>
            <w:r>
              <w:t xml:space="preserve">Назначение единовременного пособия при рождении ребенка в </w:t>
            </w:r>
            <w:r>
              <w:lastRenderedPageBreak/>
              <w:t>семье со среднедушевым доходом, не превышающим величину прожиточного минимума, установленную в Московской области на душу населения</w:t>
            </w:r>
          </w:p>
        </w:tc>
        <w:tc>
          <w:tcPr>
            <w:tcW w:w="2041" w:type="dxa"/>
          </w:tcPr>
          <w:p w:rsidR="00B9599C" w:rsidRDefault="00B9599C">
            <w:pPr>
              <w:pStyle w:val="ConsPlusNormal"/>
            </w:pPr>
            <w:r>
              <w:lastRenderedPageBreak/>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жилищной политики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20</w:t>
            </w:r>
          </w:p>
        </w:tc>
        <w:tc>
          <w:tcPr>
            <w:tcW w:w="6350" w:type="dxa"/>
          </w:tcPr>
          <w:p w:rsidR="00B9599C" w:rsidRDefault="00B9599C">
            <w:pPr>
              <w:pStyle w:val="ConsPlusNormal"/>
            </w:pPr>
            <w:r>
              <w:t>Выдача разрешений на строительство (внесение изменений в разрешения на строительство) объектов капитального строительства на территории Московской области (за исключением объектов, относящихся к полномочиям органов исполнительной власти и организаций, наделенных специальной компетенцией)</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21</w:t>
            </w:r>
          </w:p>
        </w:tc>
        <w:tc>
          <w:tcPr>
            <w:tcW w:w="6350" w:type="dxa"/>
          </w:tcPr>
          <w:p w:rsidR="00B9599C" w:rsidRDefault="00B9599C">
            <w:pPr>
              <w:pStyle w:val="ConsPlusNormal"/>
            </w:pPr>
            <w:r>
              <w:t>Выдача разрешений на ввод объектов капитального строительства в эксплуатацию на территории Московской области (за исключением объектов, относящихся к полномочиям органов исполнительной власти и организаций, наделенных специальной компетенцией)</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22</w:t>
            </w:r>
          </w:p>
        </w:tc>
        <w:tc>
          <w:tcPr>
            <w:tcW w:w="6350" w:type="dxa"/>
          </w:tcPr>
          <w:p w:rsidR="00B9599C" w:rsidRDefault="00B9599C">
            <w:pPr>
              <w:pStyle w:val="ConsPlusNormal"/>
            </w:pPr>
            <w:r>
              <w:t>Рассмотрение заявлений о заключении договора о комплексном развитии территории по инициативе правообладателей в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транспорта и дорожной инфраструктуры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23</w:t>
            </w:r>
          </w:p>
        </w:tc>
        <w:tc>
          <w:tcPr>
            <w:tcW w:w="6350" w:type="dxa"/>
          </w:tcPr>
          <w:p w:rsidR="00B9599C" w:rsidRDefault="00B9599C">
            <w:pPr>
              <w:pStyle w:val="ConsPlusNormal"/>
            </w:pPr>
            <w:r>
              <w:t>Выдача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24</w:t>
            </w:r>
          </w:p>
        </w:tc>
        <w:tc>
          <w:tcPr>
            <w:tcW w:w="6350" w:type="dxa"/>
          </w:tcPr>
          <w:p w:rsidR="00B9599C" w:rsidRDefault="00B9599C">
            <w:pPr>
              <w:pStyle w:val="ConsPlusNormal"/>
            </w:pPr>
            <w:r>
              <w:t>Согласование схемы транспортного обслуживания территории, разработанной на основании транспортного моделирования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25</w:t>
            </w:r>
          </w:p>
        </w:tc>
        <w:tc>
          <w:tcPr>
            <w:tcW w:w="6350" w:type="dxa"/>
          </w:tcPr>
          <w:p w:rsidR="00B9599C" w:rsidRDefault="00B9599C">
            <w:pPr>
              <w:pStyle w:val="ConsPlusNormal"/>
            </w:pPr>
            <w:r>
              <w:t>Выдача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физической культуры и спорта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26</w:t>
            </w:r>
          </w:p>
        </w:tc>
        <w:tc>
          <w:tcPr>
            <w:tcW w:w="6350" w:type="dxa"/>
          </w:tcPr>
          <w:p w:rsidR="00B9599C" w:rsidRDefault="00B9599C">
            <w:pPr>
              <w:pStyle w:val="ConsPlusNormal"/>
            </w:pPr>
            <w:r>
              <w:t>Присвоение квалификационных категорий спортивных судей в порядке, установленном Положением о спортивных судьях</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экологии и природопользования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27</w:t>
            </w:r>
          </w:p>
        </w:tc>
        <w:tc>
          <w:tcPr>
            <w:tcW w:w="6350" w:type="dxa"/>
          </w:tcPr>
          <w:p w:rsidR="00B9599C" w:rsidRDefault="00B9599C">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28</w:t>
            </w:r>
          </w:p>
        </w:tc>
        <w:tc>
          <w:tcPr>
            <w:tcW w:w="6350" w:type="dxa"/>
          </w:tcPr>
          <w:p w:rsidR="00B9599C" w:rsidRDefault="00B9599C">
            <w:pPr>
              <w:pStyle w:val="ConsPlusNormal"/>
            </w:pPr>
            <w:r>
              <w:t xml:space="preserve">Организация и проведение государственной экологической </w:t>
            </w:r>
            <w:r>
              <w:lastRenderedPageBreak/>
              <w:t>экспертизы объектов регионального уровня</w:t>
            </w:r>
          </w:p>
        </w:tc>
        <w:tc>
          <w:tcPr>
            <w:tcW w:w="2041" w:type="dxa"/>
          </w:tcPr>
          <w:p w:rsidR="00B9599C" w:rsidRDefault="00B9599C">
            <w:pPr>
              <w:pStyle w:val="ConsPlusNormal"/>
            </w:pPr>
            <w:r>
              <w:lastRenderedPageBreak/>
              <w:t>нет</w:t>
            </w:r>
          </w:p>
        </w:tc>
      </w:tr>
      <w:tr w:rsidR="00B9599C">
        <w:tc>
          <w:tcPr>
            <w:tcW w:w="680" w:type="dxa"/>
          </w:tcPr>
          <w:p w:rsidR="00B9599C" w:rsidRDefault="00B9599C">
            <w:pPr>
              <w:pStyle w:val="ConsPlusNormal"/>
            </w:pPr>
            <w:r>
              <w:lastRenderedPageBreak/>
              <w:t>29</w:t>
            </w:r>
          </w:p>
        </w:tc>
        <w:tc>
          <w:tcPr>
            <w:tcW w:w="6350" w:type="dxa"/>
          </w:tcPr>
          <w:p w:rsidR="00B9599C" w:rsidRDefault="00B9599C">
            <w:pPr>
              <w:pStyle w:val="ConsPlusNormal"/>
            </w:pPr>
            <w:r>
              <w:t>Предоставление права пользования участками недр местного значения и оформление, государственная регистрация и выдача лицензии на пользование недрами для геологического изучения в целях поисков и оценки подземных вод, для добычи подземных вод, для геологического изучения в целях поисков и оценки подземных вод и их добычи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30</w:t>
            </w:r>
          </w:p>
        </w:tc>
        <w:tc>
          <w:tcPr>
            <w:tcW w:w="6350" w:type="dxa"/>
          </w:tcPr>
          <w:p w:rsidR="00B9599C" w:rsidRDefault="00B9599C">
            <w:pPr>
              <w:pStyle w:val="ConsPlusNormal"/>
            </w:pPr>
            <w:r>
              <w:t>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используемых для размещения и (или) обезвреживания отходов I-V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I-V классов опасности, а также проектов вывода из эксплуатации указанных объектов, проектов рекультивации земель, нарушенных при размещении отходов I-V классов опасности, и земель, используемых, но не предназначенных для размещения отходов I-V классов опасности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31</w:t>
            </w:r>
          </w:p>
        </w:tc>
        <w:tc>
          <w:tcPr>
            <w:tcW w:w="6350" w:type="dxa"/>
          </w:tcPr>
          <w:p w:rsidR="00B9599C" w:rsidRDefault="00B9599C">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32</w:t>
            </w:r>
          </w:p>
        </w:tc>
        <w:tc>
          <w:tcPr>
            <w:tcW w:w="6350" w:type="dxa"/>
          </w:tcPr>
          <w:p w:rsidR="00B9599C" w:rsidRDefault="00B9599C">
            <w:pPr>
              <w:pStyle w:val="ConsPlusNormal"/>
            </w:pPr>
            <w:r>
              <w:t>Предоставление права пользования участками недр местного значения, содержащими общераспространенные полезные ископаемые или используемыми для строительства и эксплуатации подземных сооружений местного и регионального значения, не связанных с добычей полезных ископаемых, на территории Московской области и оформление, государственная регистрация и выдача лицензий на пользование недрами на указанные участки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Главное управление Московской области "Государственная жилищная инспекция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33</w:t>
            </w:r>
          </w:p>
        </w:tc>
        <w:tc>
          <w:tcPr>
            <w:tcW w:w="6350" w:type="dxa"/>
          </w:tcPr>
          <w:p w:rsidR="00B9599C" w:rsidRDefault="00B9599C">
            <w:pPr>
              <w:pStyle w:val="ConsPlusNormal"/>
            </w:pPr>
            <w:r>
              <w:t>Лицензирование предпринимательской деятельности по управлению многоквартирными домами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Министерство энергетики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34</w:t>
            </w:r>
          </w:p>
        </w:tc>
        <w:tc>
          <w:tcPr>
            <w:tcW w:w="6350" w:type="dxa"/>
          </w:tcPr>
          <w:p w:rsidR="00B9599C" w:rsidRDefault="00B9599C">
            <w:pPr>
              <w:pStyle w:val="ConsPlusNormal"/>
            </w:pPr>
            <w:r>
              <w:t>Утверждение нормативов технологических потерь при передаче тепловой энергии, теплоносителя по тепловым сетям</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35</w:t>
            </w:r>
          </w:p>
        </w:tc>
        <w:tc>
          <w:tcPr>
            <w:tcW w:w="6350" w:type="dxa"/>
          </w:tcPr>
          <w:p w:rsidR="00B9599C" w:rsidRDefault="00B9599C">
            <w:pPr>
              <w:pStyle w:val="ConsPlusNormal"/>
            </w:pPr>
            <w:r>
              <w:t>Утверждение нормативов запасов топлива на источниках тепловой энергии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36</w:t>
            </w:r>
          </w:p>
        </w:tc>
        <w:tc>
          <w:tcPr>
            <w:tcW w:w="6350" w:type="dxa"/>
          </w:tcPr>
          <w:p w:rsidR="00B9599C" w:rsidRDefault="00B9599C">
            <w:pPr>
              <w:pStyle w:val="ConsPlusNormal"/>
            </w:pPr>
            <w:r>
              <w:t>Утверждение нормативов удельного расхода топлива при производстве тепловой энергии источниками тепловой энергии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lastRenderedPageBreak/>
              <w:t>37</w:t>
            </w:r>
          </w:p>
        </w:tc>
        <w:tc>
          <w:tcPr>
            <w:tcW w:w="6350" w:type="dxa"/>
          </w:tcPr>
          <w:p w:rsidR="00B9599C" w:rsidRDefault="00B9599C">
            <w:pPr>
              <w:pStyle w:val="ConsPlusNormal"/>
            </w:pPr>
            <w:r>
              <w:t>Утверждение инвестиционных программ организаций, осуществляющих регулируемые виды деятельности в сфере водоснабжения и водоотведения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38</w:t>
            </w:r>
          </w:p>
        </w:tc>
        <w:tc>
          <w:tcPr>
            <w:tcW w:w="6350" w:type="dxa"/>
          </w:tcPr>
          <w:p w:rsidR="00B9599C" w:rsidRDefault="00B9599C">
            <w:pPr>
              <w:pStyle w:val="ConsPlusNormal"/>
            </w:pPr>
            <w:r>
              <w:t>Утверждение инвестиционных программ организаций, осуществляющих регулируемые виды деятельности в сфере теплоснабжения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Главное управление культурного наследия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39</w:t>
            </w:r>
          </w:p>
        </w:tc>
        <w:tc>
          <w:tcPr>
            <w:tcW w:w="6350" w:type="dxa"/>
          </w:tcPr>
          <w:p w:rsidR="00B9599C" w:rsidRDefault="00B9599C">
            <w:pPr>
              <w:pStyle w:val="ConsPlusNormal"/>
            </w:pPr>
            <w:r>
              <w:t>Выдача заключения о наличии объектов культурного наследия на земельном участке,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40</w:t>
            </w:r>
          </w:p>
        </w:tc>
        <w:tc>
          <w:tcPr>
            <w:tcW w:w="6350" w:type="dxa"/>
          </w:tcPr>
          <w:p w:rsidR="00B9599C" w:rsidRDefault="00B9599C">
            <w:pPr>
              <w:pStyle w:val="ConsPlusNormal"/>
            </w:pPr>
            <w:r>
              <w:t>Выдача заключения по результатам рассмотрения акта государственной историко-культурной экспертизы земельного участка, подлежащего хозяйственному освоению</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Комитет лесного хозяйства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41</w:t>
            </w:r>
          </w:p>
        </w:tc>
        <w:tc>
          <w:tcPr>
            <w:tcW w:w="6350" w:type="dxa"/>
          </w:tcPr>
          <w:p w:rsidR="00B9599C" w:rsidRDefault="00B9599C">
            <w:pPr>
              <w:pStyle w:val="ConsPlusNormal"/>
            </w:pPr>
            <w:r>
              <w:t>Прием отчетов об использовании лесов, об охране лесов от загрязнения и иного негативного воздействия, отчетов об охране лесов от пожаров, отчетов о защите лесов, отчетов о воспроизводстве лесов и лесоразведении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42</w:t>
            </w:r>
          </w:p>
        </w:tc>
        <w:tc>
          <w:tcPr>
            <w:tcW w:w="6350" w:type="dxa"/>
          </w:tcPr>
          <w:p w:rsidR="00B9599C" w:rsidRDefault="00B9599C">
            <w:pPr>
              <w:pStyle w:val="ConsPlusNormal"/>
            </w:pPr>
            <w:r>
              <w:t>Прием и рассмотрение лесных деклараций</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43</w:t>
            </w:r>
          </w:p>
        </w:tc>
        <w:tc>
          <w:tcPr>
            <w:tcW w:w="6350" w:type="dxa"/>
          </w:tcPr>
          <w:p w:rsidR="00B9599C" w:rsidRDefault="00B9599C">
            <w:pPr>
              <w:pStyle w:val="ConsPlusNormal"/>
            </w:pPr>
            <w:r>
              <w:t>Предоставление выписки из государственного лесного реестра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44</w:t>
            </w:r>
          </w:p>
        </w:tc>
        <w:tc>
          <w:tcPr>
            <w:tcW w:w="6350" w:type="dxa"/>
          </w:tcPr>
          <w:p w:rsidR="00B9599C" w:rsidRDefault="00B9599C">
            <w:pPr>
              <w:pStyle w:val="ConsPlusNormal"/>
            </w:pPr>
            <w:r>
              <w:t>Приведение сведений государственного лесного реестра в соответствие со сведениями Единого государственного реестра недвижимости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Комитет по архитектуре и градостроительству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45</w:t>
            </w:r>
          </w:p>
        </w:tc>
        <w:tc>
          <w:tcPr>
            <w:tcW w:w="6350" w:type="dxa"/>
          </w:tcPr>
          <w:p w:rsidR="00B9599C" w:rsidRDefault="00B9599C">
            <w:pPr>
              <w:pStyle w:val="ConsPlusNormal"/>
            </w:pPr>
            <w: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46</w:t>
            </w:r>
          </w:p>
        </w:tc>
        <w:tc>
          <w:tcPr>
            <w:tcW w:w="6350" w:type="dxa"/>
          </w:tcPr>
          <w:p w:rsidR="00B9599C" w:rsidRDefault="00B9599C">
            <w:pPr>
              <w:pStyle w:val="ConsPlusNormal"/>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47</w:t>
            </w:r>
          </w:p>
        </w:tc>
        <w:tc>
          <w:tcPr>
            <w:tcW w:w="6350" w:type="dxa"/>
          </w:tcPr>
          <w:p w:rsidR="00B9599C" w:rsidRDefault="00B9599C">
            <w:pPr>
              <w:pStyle w:val="ConsPlusNormal"/>
            </w:pPr>
            <w:r>
              <w:t>Предоставление сведений, содержащихся в государственной информационной системе обеспечения градостроительной деятельности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48</w:t>
            </w:r>
          </w:p>
        </w:tc>
        <w:tc>
          <w:tcPr>
            <w:tcW w:w="6350" w:type="dxa"/>
          </w:tcPr>
          <w:p w:rsidR="00B9599C" w:rsidRDefault="00B9599C">
            <w:pPr>
              <w:pStyle w:val="ConsPlusNormal"/>
            </w:pPr>
            <w:r>
              <w:t>Подготовка, регистрация и выдача градостроительных планов земельных участков в Московской области</w:t>
            </w:r>
          </w:p>
        </w:tc>
        <w:tc>
          <w:tcPr>
            <w:tcW w:w="2041" w:type="dxa"/>
          </w:tcPr>
          <w:p w:rsidR="00B9599C" w:rsidRDefault="00B9599C">
            <w:pPr>
              <w:pStyle w:val="ConsPlusNormal"/>
            </w:pPr>
            <w:r>
              <w:t>нет</w:t>
            </w:r>
          </w:p>
        </w:tc>
      </w:tr>
      <w:tr w:rsidR="00B9599C">
        <w:tblPrEx>
          <w:tblBorders>
            <w:insideH w:val="nil"/>
          </w:tblBorders>
        </w:tblPrEx>
        <w:tc>
          <w:tcPr>
            <w:tcW w:w="680" w:type="dxa"/>
            <w:tcBorders>
              <w:bottom w:val="nil"/>
            </w:tcBorders>
          </w:tcPr>
          <w:p w:rsidR="00B9599C" w:rsidRDefault="00B9599C">
            <w:pPr>
              <w:pStyle w:val="ConsPlusNormal"/>
            </w:pPr>
            <w:r>
              <w:t>49</w:t>
            </w:r>
          </w:p>
        </w:tc>
        <w:tc>
          <w:tcPr>
            <w:tcW w:w="6350" w:type="dxa"/>
            <w:tcBorders>
              <w:bottom w:val="nil"/>
            </w:tcBorders>
          </w:tcPr>
          <w:p w:rsidR="00B9599C" w:rsidRDefault="00B9599C">
            <w:pPr>
              <w:pStyle w:val="ConsPlusNormal"/>
            </w:pPr>
            <w:r>
              <w:t xml:space="preserve">Принятие решения о внесении изменений в правила </w:t>
            </w:r>
            <w:r>
              <w:lastRenderedPageBreak/>
              <w:t>землепользования и застройки городского округа Московской области</w:t>
            </w:r>
          </w:p>
        </w:tc>
        <w:tc>
          <w:tcPr>
            <w:tcW w:w="2041" w:type="dxa"/>
            <w:tcBorders>
              <w:bottom w:val="nil"/>
            </w:tcBorders>
          </w:tcPr>
          <w:p w:rsidR="00B9599C" w:rsidRDefault="00B9599C">
            <w:pPr>
              <w:pStyle w:val="ConsPlusNormal"/>
            </w:pPr>
            <w:r>
              <w:lastRenderedPageBreak/>
              <w:t>нет</w:t>
            </w:r>
          </w:p>
        </w:tc>
      </w:tr>
      <w:tr w:rsidR="00B9599C">
        <w:tblPrEx>
          <w:tblBorders>
            <w:insideH w:val="nil"/>
          </w:tblBorders>
        </w:tblPrEx>
        <w:tc>
          <w:tcPr>
            <w:tcW w:w="9071" w:type="dxa"/>
            <w:gridSpan w:val="3"/>
            <w:tcBorders>
              <w:top w:val="nil"/>
            </w:tcBorders>
          </w:tcPr>
          <w:p w:rsidR="00B9599C" w:rsidRDefault="00B9599C">
            <w:pPr>
              <w:pStyle w:val="ConsPlusNormal"/>
              <w:jc w:val="both"/>
            </w:pPr>
            <w:r>
              <w:lastRenderedPageBreak/>
              <w:t xml:space="preserve">(строка 49 в ред. </w:t>
            </w:r>
            <w:hyperlink r:id="rId27" w:history="1">
              <w:r>
                <w:rPr>
                  <w:color w:val="0000FF"/>
                </w:rPr>
                <w:t>постановления</w:t>
              </w:r>
            </w:hyperlink>
            <w:r>
              <w:t xml:space="preserve"> Правительства МО от 25.03.2020 N 139/6)</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Государственное бюджетное учреждение Московской области "Мосавтодор"</w:t>
            </w:r>
          </w:p>
        </w:tc>
        <w:tc>
          <w:tcPr>
            <w:tcW w:w="2041" w:type="dxa"/>
          </w:tcPr>
          <w:p w:rsidR="00B9599C" w:rsidRDefault="00B9599C">
            <w:pPr>
              <w:pStyle w:val="ConsPlusNormal"/>
            </w:pPr>
          </w:p>
        </w:tc>
      </w:tr>
      <w:tr w:rsidR="00B9599C">
        <w:tc>
          <w:tcPr>
            <w:tcW w:w="680" w:type="dxa"/>
          </w:tcPr>
          <w:p w:rsidR="00B9599C" w:rsidRDefault="00B9599C">
            <w:pPr>
              <w:pStyle w:val="ConsPlusNormal"/>
            </w:pPr>
            <w:r>
              <w:t>50</w:t>
            </w:r>
          </w:p>
        </w:tc>
        <w:tc>
          <w:tcPr>
            <w:tcW w:w="6350" w:type="dxa"/>
          </w:tcPr>
          <w:p w:rsidR="00B9599C" w:rsidRDefault="00B9599C">
            <w:pPr>
              <w:pStyle w:val="ConsPlusNormal"/>
            </w:pP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регионального или межмуниципального значения Московской области</w:t>
            </w:r>
          </w:p>
        </w:tc>
        <w:tc>
          <w:tcPr>
            <w:tcW w:w="2041" w:type="dxa"/>
          </w:tcPr>
          <w:p w:rsidR="00B9599C" w:rsidRDefault="00B9599C">
            <w:pPr>
              <w:pStyle w:val="ConsPlusNormal"/>
            </w:pPr>
            <w:r>
              <w:t>нет</w:t>
            </w:r>
          </w:p>
        </w:tc>
      </w:tr>
      <w:tr w:rsidR="00B9599C">
        <w:tblPrEx>
          <w:tblBorders>
            <w:insideH w:val="nil"/>
          </w:tblBorders>
        </w:tblPrEx>
        <w:tc>
          <w:tcPr>
            <w:tcW w:w="680" w:type="dxa"/>
            <w:tcBorders>
              <w:bottom w:val="nil"/>
            </w:tcBorders>
          </w:tcPr>
          <w:p w:rsidR="00B9599C" w:rsidRDefault="00B9599C">
            <w:pPr>
              <w:pStyle w:val="ConsPlusNormal"/>
            </w:pPr>
            <w:r>
              <w:t>51</w:t>
            </w:r>
          </w:p>
        </w:tc>
        <w:tc>
          <w:tcPr>
            <w:tcW w:w="6350" w:type="dxa"/>
            <w:tcBorders>
              <w:bottom w:val="nil"/>
            </w:tcBorders>
          </w:tcPr>
          <w:p w:rsidR="00B9599C" w:rsidRDefault="00B9599C">
            <w:pPr>
              <w:pStyle w:val="ConsPlusNormal"/>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(городских округов),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федерального значения, участкам таких автомобильных дорог</w:t>
            </w:r>
          </w:p>
        </w:tc>
        <w:tc>
          <w:tcPr>
            <w:tcW w:w="2041" w:type="dxa"/>
            <w:tcBorders>
              <w:bottom w:val="nil"/>
            </w:tcBorders>
          </w:tcPr>
          <w:p w:rsidR="00B9599C" w:rsidRDefault="00B9599C">
            <w:pPr>
              <w:pStyle w:val="ConsPlusNormal"/>
            </w:pPr>
            <w:r>
              <w:t>да</w:t>
            </w:r>
          </w:p>
        </w:tc>
      </w:tr>
      <w:tr w:rsidR="00B9599C">
        <w:tblPrEx>
          <w:tblBorders>
            <w:insideH w:val="nil"/>
          </w:tblBorders>
        </w:tblPrEx>
        <w:tc>
          <w:tcPr>
            <w:tcW w:w="9071" w:type="dxa"/>
            <w:gridSpan w:val="3"/>
            <w:tcBorders>
              <w:top w:val="nil"/>
            </w:tcBorders>
          </w:tcPr>
          <w:p w:rsidR="00B9599C" w:rsidRDefault="00B9599C">
            <w:pPr>
              <w:pStyle w:val="ConsPlusNormal"/>
              <w:jc w:val="both"/>
            </w:pPr>
            <w:r>
              <w:t xml:space="preserve">(строка 51 в ред. </w:t>
            </w:r>
            <w:hyperlink r:id="rId28" w:history="1">
              <w:r>
                <w:rPr>
                  <w:color w:val="0000FF"/>
                </w:rPr>
                <w:t>постановления</w:t>
              </w:r>
            </w:hyperlink>
            <w:r>
              <w:t xml:space="preserve"> Правительства МО от 25.03.2020 N 139/6)</w:t>
            </w:r>
          </w:p>
        </w:tc>
      </w:tr>
      <w:tr w:rsidR="00B9599C">
        <w:tc>
          <w:tcPr>
            <w:tcW w:w="680" w:type="dxa"/>
          </w:tcPr>
          <w:p w:rsidR="00B9599C" w:rsidRDefault="00B9599C">
            <w:pPr>
              <w:pStyle w:val="ConsPlusNormal"/>
            </w:pPr>
            <w:r>
              <w:t>52</w:t>
            </w:r>
          </w:p>
        </w:tc>
        <w:tc>
          <w:tcPr>
            <w:tcW w:w="6350" w:type="dxa"/>
          </w:tcPr>
          <w:p w:rsidR="00B9599C" w:rsidRDefault="00B9599C">
            <w:pPr>
              <w:pStyle w:val="ConsPlusNormal"/>
            </w:pPr>
            <w:r>
              <w:t>Согласование проектов организации дорожного движения на автомобильных дорогах общего пользования регионального или межмуниципального значения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Государственное бюджетное учреждение Московской области "Центр кадастровой оценки"</w:t>
            </w:r>
          </w:p>
        </w:tc>
        <w:tc>
          <w:tcPr>
            <w:tcW w:w="2041" w:type="dxa"/>
          </w:tcPr>
          <w:p w:rsidR="00B9599C" w:rsidRDefault="00B9599C">
            <w:pPr>
              <w:pStyle w:val="ConsPlusNormal"/>
            </w:pPr>
          </w:p>
        </w:tc>
      </w:tr>
      <w:tr w:rsidR="00B9599C">
        <w:tc>
          <w:tcPr>
            <w:tcW w:w="680" w:type="dxa"/>
          </w:tcPr>
          <w:p w:rsidR="00B9599C" w:rsidRDefault="00B9599C">
            <w:pPr>
              <w:pStyle w:val="ConsPlusNormal"/>
            </w:pPr>
            <w:r>
              <w:t>53</w:t>
            </w:r>
          </w:p>
        </w:tc>
        <w:tc>
          <w:tcPr>
            <w:tcW w:w="6350" w:type="dxa"/>
          </w:tcPr>
          <w:p w:rsidR="00B9599C" w:rsidRDefault="00B9599C">
            <w:pPr>
              <w:pStyle w:val="ConsPlusNormal"/>
            </w:pPr>
            <w:r>
              <w:t>Подача замечаний к промежуточным отчетным документам об определении кадастровой стоимости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1"/>
            </w:pPr>
            <w:bookmarkStart w:id="5" w:name="P728"/>
            <w:bookmarkEnd w:id="5"/>
            <w:r>
              <w:t>Раздел 3. Перечень государственных услуг, оказываемых органами местного самоуправления муниципальных образований Московской области, предоставление которых организуется по принципу "одного окна"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w:t>
            </w:r>
          </w:p>
        </w:tc>
        <w:tc>
          <w:tcPr>
            <w:tcW w:w="2041" w:type="dxa"/>
          </w:tcPr>
          <w:p w:rsidR="00B9599C" w:rsidRDefault="00B9599C">
            <w:pPr>
              <w:pStyle w:val="ConsPlusNormal"/>
            </w:pP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образования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w:t>
            </w:r>
          </w:p>
        </w:tc>
        <w:tc>
          <w:tcPr>
            <w:tcW w:w="6350" w:type="dxa"/>
          </w:tcPr>
          <w:p w:rsidR="00B9599C" w:rsidRDefault="00B9599C">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w:t>
            </w:r>
            <w:r>
              <w:lastRenderedPageBreak/>
              <w:t>договорам найма специализированных жилых помещений</w:t>
            </w:r>
          </w:p>
        </w:tc>
        <w:tc>
          <w:tcPr>
            <w:tcW w:w="2041" w:type="dxa"/>
          </w:tcPr>
          <w:p w:rsidR="00B9599C" w:rsidRDefault="00B9599C">
            <w:pPr>
              <w:pStyle w:val="ConsPlusNormal"/>
            </w:pPr>
            <w:r>
              <w:lastRenderedPageBreak/>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социального развития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w:t>
            </w:r>
          </w:p>
        </w:tc>
        <w:tc>
          <w:tcPr>
            <w:tcW w:w="6350" w:type="dxa"/>
          </w:tcPr>
          <w:p w:rsidR="00B9599C" w:rsidRDefault="00B9599C">
            <w:pPr>
              <w:pStyle w:val="ConsPlusNormal"/>
            </w:pPr>
            <w:r>
              <w:t>Предоставление гражданам субсидий на оплату жилого помещения и коммунальных услуг</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Комитет по архитектуре и градостроительству Московской области</w:t>
            </w:r>
          </w:p>
        </w:tc>
        <w:tc>
          <w:tcPr>
            <w:tcW w:w="2041" w:type="dxa"/>
          </w:tcPr>
          <w:p w:rsidR="00B9599C" w:rsidRDefault="00B9599C">
            <w:pPr>
              <w:pStyle w:val="ConsPlusNormal"/>
            </w:pPr>
          </w:p>
        </w:tc>
      </w:tr>
      <w:tr w:rsidR="00B9599C">
        <w:tblPrEx>
          <w:tblBorders>
            <w:insideH w:val="nil"/>
          </w:tblBorders>
        </w:tblPrEx>
        <w:tc>
          <w:tcPr>
            <w:tcW w:w="680" w:type="dxa"/>
            <w:tcBorders>
              <w:bottom w:val="nil"/>
            </w:tcBorders>
          </w:tcPr>
          <w:p w:rsidR="00B9599C" w:rsidRDefault="00B9599C">
            <w:pPr>
              <w:pStyle w:val="ConsPlusNormal"/>
            </w:pPr>
            <w:r>
              <w:t>3</w:t>
            </w:r>
          </w:p>
        </w:tc>
        <w:tc>
          <w:tcPr>
            <w:tcW w:w="6350" w:type="dxa"/>
            <w:tcBorders>
              <w:bottom w:val="nil"/>
            </w:tcBorders>
          </w:tcPr>
          <w:p w:rsidR="00B9599C" w:rsidRDefault="00B9599C">
            <w:pPr>
              <w:pStyle w:val="ConsPlusNormal"/>
            </w:pPr>
            <w:r>
              <w:t>Согласование переустройства и (или) перепланировки помещения в многоквартирном доме</w:t>
            </w:r>
          </w:p>
        </w:tc>
        <w:tc>
          <w:tcPr>
            <w:tcW w:w="2041" w:type="dxa"/>
            <w:tcBorders>
              <w:bottom w:val="nil"/>
            </w:tcBorders>
          </w:tcPr>
          <w:p w:rsidR="00B9599C" w:rsidRDefault="00B9599C">
            <w:pPr>
              <w:pStyle w:val="ConsPlusNormal"/>
            </w:pPr>
            <w:r>
              <w:t>да</w:t>
            </w:r>
          </w:p>
        </w:tc>
      </w:tr>
      <w:tr w:rsidR="00B9599C">
        <w:tblPrEx>
          <w:tblBorders>
            <w:insideH w:val="nil"/>
          </w:tblBorders>
        </w:tblPrEx>
        <w:tc>
          <w:tcPr>
            <w:tcW w:w="9071" w:type="dxa"/>
            <w:gridSpan w:val="3"/>
            <w:tcBorders>
              <w:top w:val="nil"/>
            </w:tcBorders>
          </w:tcPr>
          <w:p w:rsidR="00B9599C" w:rsidRDefault="00B9599C">
            <w:pPr>
              <w:pStyle w:val="ConsPlusNormal"/>
              <w:jc w:val="both"/>
            </w:pPr>
            <w:r>
              <w:t xml:space="preserve">(строка 3 в ред. </w:t>
            </w:r>
            <w:hyperlink r:id="rId29" w:history="1">
              <w:r>
                <w:rPr>
                  <w:color w:val="0000FF"/>
                </w:rPr>
                <w:t>постановления</w:t>
              </w:r>
            </w:hyperlink>
            <w:r>
              <w:t xml:space="preserve"> Правительства МО от 25.03.2020 N 139/6)</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Главное архивное управление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4</w:t>
            </w:r>
          </w:p>
        </w:tc>
        <w:tc>
          <w:tcPr>
            <w:tcW w:w="6350" w:type="dxa"/>
          </w:tcPr>
          <w:p w:rsidR="00B9599C" w:rsidRDefault="00B9599C">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1"/>
            </w:pPr>
            <w:bookmarkStart w:id="6" w:name="P756"/>
            <w:bookmarkEnd w:id="6"/>
            <w:r>
              <w:t>Раздел 4. Перечень государственных услуг, оказываемых органами местного самоуправления муниципальных образований Московской области, подача заявлений по которым осуществляется в электронном виде посредством Государственной информационной системы Московской области "Портал государственных и муниципальных услуг (функций) Московской области" с выдачей результатов в многофункциональных центрах предоставления государственных и муниципальных услуг</w:t>
            </w:r>
          </w:p>
        </w:tc>
        <w:tc>
          <w:tcPr>
            <w:tcW w:w="2041" w:type="dxa"/>
          </w:tcPr>
          <w:p w:rsidR="00B9599C" w:rsidRDefault="00B9599C">
            <w:pPr>
              <w:pStyle w:val="ConsPlusNormal"/>
            </w:pP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имущественных отношений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w:t>
            </w:r>
          </w:p>
        </w:tc>
        <w:tc>
          <w:tcPr>
            <w:tcW w:w="6350" w:type="dxa"/>
          </w:tcPr>
          <w:p w:rsidR="00B9599C" w:rsidRDefault="00B9599C">
            <w:pPr>
              <w:pStyle w:val="ConsPlusNormal"/>
            </w:pPr>
            <w:r>
              <w:t>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w:t>
            </w:r>
          </w:p>
        </w:tc>
        <w:tc>
          <w:tcPr>
            <w:tcW w:w="6350" w:type="dxa"/>
          </w:tcPr>
          <w:p w:rsidR="00B9599C" w:rsidRDefault="00B9599C">
            <w:pPr>
              <w:pStyle w:val="ConsPlusNormal"/>
            </w:pPr>
            <w:r>
              <w:t>Предоставление земельных участков, государственная собственность на которые не разграничена, в безвозмездное пользование</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w:t>
            </w:r>
          </w:p>
        </w:tc>
        <w:tc>
          <w:tcPr>
            <w:tcW w:w="6350" w:type="dxa"/>
          </w:tcPr>
          <w:p w:rsidR="00B9599C" w:rsidRDefault="00B9599C">
            <w:pPr>
              <w:pStyle w:val="ConsPlusNormal"/>
            </w:pPr>
            <w: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w:t>
            </w:r>
          </w:p>
        </w:tc>
        <w:tc>
          <w:tcPr>
            <w:tcW w:w="6350" w:type="dxa"/>
          </w:tcPr>
          <w:p w:rsidR="00B9599C" w:rsidRDefault="00B9599C">
            <w:pPr>
              <w:pStyle w:val="ConsPlusNormal"/>
            </w:pPr>
            <w:r>
              <w:t>Предоставление земельных участков, государственная собственность на которые не разграничена, в постоянное (бессрочное) пользование</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5</w:t>
            </w:r>
          </w:p>
        </w:tc>
        <w:tc>
          <w:tcPr>
            <w:tcW w:w="6350" w:type="dxa"/>
          </w:tcPr>
          <w:p w:rsidR="00B9599C" w:rsidRDefault="00B9599C">
            <w:pPr>
              <w:pStyle w:val="ConsPlusNormal"/>
            </w:pPr>
            <w:r>
              <w:t>Предоставление земельных участков, государственная собственность на которые не разграничена, в собственность бесплатно</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lastRenderedPageBreak/>
              <w:t>6</w:t>
            </w:r>
          </w:p>
        </w:tc>
        <w:tc>
          <w:tcPr>
            <w:tcW w:w="6350" w:type="dxa"/>
          </w:tcPr>
          <w:p w:rsidR="00B9599C" w:rsidRDefault="00B9599C">
            <w:pPr>
              <w:pStyle w:val="ConsPlusNormal"/>
            </w:pPr>
            <w:r>
              <w:t>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w:t>
            </w:r>
          </w:p>
        </w:tc>
        <w:tc>
          <w:tcPr>
            <w:tcW w:w="6350" w:type="dxa"/>
          </w:tcPr>
          <w:p w:rsidR="00B9599C" w:rsidRDefault="00B9599C">
            <w:pPr>
              <w:pStyle w:val="ConsPlusNormal"/>
            </w:pPr>
            <w:r>
              <w:t>Предварительное согласование предоставления земельных участков, государственная собственность на которые не разграничена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8</w:t>
            </w:r>
          </w:p>
        </w:tc>
        <w:tc>
          <w:tcPr>
            <w:tcW w:w="6350" w:type="dxa"/>
          </w:tcPr>
          <w:p w:rsidR="00B9599C" w:rsidRDefault="00B9599C">
            <w:pPr>
              <w:pStyle w:val="ConsPlusNormal"/>
            </w:pPr>
            <w:r>
              <w:t>Предоставление земельных участков, государственная собственность на которые не разграничена, в собственность и в аренду на торгах</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9</w:t>
            </w:r>
          </w:p>
        </w:tc>
        <w:tc>
          <w:tcPr>
            <w:tcW w:w="6350" w:type="dxa"/>
          </w:tcPr>
          <w:p w:rsidR="00B9599C" w:rsidRDefault="00B9599C">
            <w:pPr>
              <w:pStyle w:val="ConsPlusNormal"/>
            </w:pPr>
            <w:r>
              <w:t>Установление сервитута в отношении земельных участков, государственная собственность на которые не разграничена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10</w:t>
            </w:r>
          </w:p>
        </w:tc>
        <w:tc>
          <w:tcPr>
            <w:tcW w:w="6350" w:type="dxa"/>
          </w:tcPr>
          <w:p w:rsidR="00B9599C" w:rsidRDefault="00B9599C">
            <w:pPr>
              <w:pStyle w:val="ConsPlusNormal"/>
            </w:pPr>
            <w: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жилищной политики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11</w:t>
            </w:r>
          </w:p>
        </w:tc>
        <w:tc>
          <w:tcPr>
            <w:tcW w:w="6350" w:type="dxa"/>
          </w:tcPr>
          <w:p w:rsidR="00B9599C" w:rsidRDefault="00B9599C">
            <w:pPr>
              <w:pStyle w:val="ConsPlusNormal"/>
            </w:pPr>
            <w:r>
              <w:t>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12</w:t>
            </w:r>
          </w:p>
        </w:tc>
        <w:tc>
          <w:tcPr>
            <w:tcW w:w="6350" w:type="dxa"/>
          </w:tcPr>
          <w:p w:rsidR="00B9599C" w:rsidRDefault="00B9599C">
            <w:pPr>
              <w:pStyle w:val="ConsPlusNormal"/>
            </w:pPr>
            <w: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Комитет по архитектуре и градостроительству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13</w:t>
            </w:r>
          </w:p>
        </w:tc>
        <w:tc>
          <w:tcPr>
            <w:tcW w:w="6350" w:type="dxa"/>
          </w:tcPr>
          <w:p w:rsidR="00B9599C" w:rsidRDefault="00B9599C">
            <w:pPr>
              <w:pStyle w:val="ConsPlusNormal"/>
            </w:pPr>
            <w:r>
              <w:t>Присвоение объекту адресации адреса и аннулирование такого адреса</w:t>
            </w:r>
          </w:p>
        </w:tc>
        <w:tc>
          <w:tcPr>
            <w:tcW w:w="2041" w:type="dxa"/>
          </w:tcPr>
          <w:p w:rsidR="00B9599C" w:rsidRDefault="00B9599C">
            <w:pPr>
              <w:pStyle w:val="ConsPlusNormal"/>
            </w:pPr>
            <w:r>
              <w:t>нет</w:t>
            </w:r>
          </w:p>
        </w:tc>
      </w:tr>
      <w:tr w:rsidR="00B9599C">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B9599C">
              <w:trPr>
                <w:jc w:val="center"/>
              </w:trPr>
              <w:tc>
                <w:tcPr>
                  <w:tcW w:w="9294" w:type="dxa"/>
                  <w:tcBorders>
                    <w:top w:val="nil"/>
                    <w:left w:val="single" w:sz="24" w:space="0" w:color="CED3F1"/>
                    <w:bottom w:val="nil"/>
                    <w:right w:val="single" w:sz="24" w:space="0" w:color="F4F3F8"/>
                  </w:tcBorders>
                  <w:shd w:val="clear" w:color="auto" w:fill="F4F3F8"/>
                </w:tcPr>
                <w:p w:rsidR="00B9599C" w:rsidRDefault="00B9599C">
                  <w:pPr>
                    <w:pStyle w:val="ConsPlusNormal"/>
                    <w:jc w:val="both"/>
                  </w:pPr>
                  <w:r>
                    <w:rPr>
                      <w:color w:val="392C69"/>
                    </w:rPr>
                    <w:t xml:space="preserve">Раздел 5 вступает в силу со дня вступления в силу </w:t>
                  </w:r>
                  <w:hyperlink r:id="rId30" w:history="1">
                    <w:r>
                      <w:rPr>
                        <w:color w:val="0000FF"/>
                      </w:rPr>
                      <w:t>Закона</w:t>
                    </w:r>
                  </w:hyperlink>
                  <w:r>
                    <w:rPr>
                      <w:color w:val="392C69"/>
                    </w:rPr>
                    <w:t xml:space="preserve"> Московской области N 161/2018-ОЗ "О внесении изменений в Закон Московской области "Об образовании и деятельности органов записи актов гражданского состояния Московской области" (</w:t>
                  </w:r>
                  <w:hyperlink r:id="rId31" w:history="1">
                    <w:r>
                      <w:rPr>
                        <w:color w:val="0000FF"/>
                      </w:rPr>
                      <w:t>постановление</w:t>
                    </w:r>
                  </w:hyperlink>
                  <w:r>
                    <w:rPr>
                      <w:color w:val="392C69"/>
                    </w:rPr>
                    <w:t xml:space="preserve"> Правительства МО от 28.05.2019 N 296/16).</w:t>
                  </w:r>
                </w:p>
              </w:tc>
            </w:tr>
          </w:tbl>
          <w:p w:rsidR="00B9599C" w:rsidRDefault="00B9599C"/>
        </w:tc>
      </w:tr>
      <w:tr w:rsidR="00B9599C">
        <w:tblPrEx>
          <w:tblBorders>
            <w:insideH w:val="nil"/>
          </w:tblBorders>
        </w:tblPrEx>
        <w:tc>
          <w:tcPr>
            <w:tcW w:w="680" w:type="dxa"/>
            <w:tcBorders>
              <w:top w:val="nil"/>
            </w:tcBorders>
          </w:tcPr>
          <w:p w:rsidR="00B9599C" w:rsidRDefault="00B9599C">
            <w:pPr>
              <w:pStyle w:val="ConsPlusNormal"/>
            </w:pPr>
          </w:p>
        </w:tc>
        <w:tc>
          <w:tcPr>
            <w:tcW w:w="6350" w:type="dxa"/>
            <w:tcBorders>
              <w:top w:val="nil"/>
            </w:tcBorders>
          </w:tcPr>
          <w:p w:rsidR="00B9599C" w:rsidRDefault="00B9599C">
            <w:pPr>
              <w:pStyle w:val="ConsPlusNormal"/>
              <w:outlineLvl w:val="1"/>
            </w:pPr>
            <w:r>
              <w:t>Раздел 5. Перечень государственных услуг, предоставление которых осуществляется в многофункциональных центрах предоставления государственных и муниципальных услуг в полном объеме</w:t>
            </w:r>
          </w:p>
        </w:tc>
        <w:tc>
          <w:tcPr>
            <w:tcW w:w="2041" w:type="dxa"/>
            <w:tcBorders>
              <w:top w:val="nil"/>
            </w:tcBorders>
          </w:tcPr>
          <w:p w:rsidR="00B9599C" w:rsidRDefault="00B9599C">
            <w:pPr>
              <w:pStyle w:val="ConsPlusNormal"/>
            </w:pP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Главное управление записи актов гражданского состояния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w:t>
            </w:r>
          </w:p>
        </w:tc>
        <w:tc>
          <w:tcPr>
            <w:tcW w:w="6350" w:type="dxa"/>
          </w:tcPr>
          <w:p w:rsidR="00B9599C" w:rsidRDefault="00B9599C">
            <w:pPr>
              <w:pStyle w:val="ConsPlusNormal"/>
            </w:pPr>
            <w:r>
              <w:t xml:space="preserve">Государственная регистрация рождения (за исключением </w:t>
            </w:r>
            <w:r>
              <w:lastRenderedPageBreak/>
              <w:t>рождения, государственная регистрация которого производится одновременно с государственной регистрацией установления отцовства)</w:t>
            </w:r>
          </w:p>
        </w:tc>
        <w:tc>
          <w:tcPr>
            <w:tcW w:w="2041" w:type="dxa"/>
          </w:tcPr>
          <w:p w:rsidR="00B9599C" w:rsidRDefault="00B9599C">
            <w:pPr>
              <w:pStyle w:val="ConsPlusNormal"/>
            </w:pPr>
            <w:r>
              <w:lastRenderedPageBreak/>
              <w:t>нет</w:t>
            </w:r>
          </w:p>
        </w:tc>
      </w:tr>
      <w:tr w:rsidR="00B9599C">
        <w:tc>
          <w:tcPr>
            <w:tcW w:w="680" w:type="dxa"/>
          </w:tcPr>
          <w:p w:rsidR="00B9599C" w:rsidRDefault="00B9599C">
            <w:pPr>
              <w:pStyle w:val="ConsPlusNormal"/>
            </w:pPr>
            <w:r>
              <w:lastRenderedPageBreak/>
              <w:t>2</w:t>
            </w:r>
          </w:p>
        </w:tc>
        <w:tc>
          <w:tcPr>
            <w:tcW w:w="6350" w:type="dxa"/>
          </w:tcPr>
          <w:p w:rsidR="00B9599C" w:rsidRDefault="00B9599C">
            <w:pPr>
              <w:pStyle w:val="ConsPlusNormal"/>
            </w:pPr>
            <w:r>
              <w:t>Государственная регистрация смерти</w:t>
            </w:r>
          </w:p>
        </w:tc>
        <w:tc>
          <w:tcPr>
            <w:tcW w:w="2041" w:type="dxa"/>
          </w:tcPr>
          <w:p w:rsidR="00B9599C" w:rsidRDefault="00B9599C">
            <w:pPr>
              <w:pStyle w:val="ConsPlusNormal"/>
            </w:pPr>
            <w:r>
              <w:t>нет</w:t>
            </w:r>
          </w:p>
        </w:tc>
      </w:tr>
    </w:tbl>
    <w:p w:rsidR="00B9599C" w:rsidRDefault="00B9599C">
      <w:pPr>
        <w:pStyle w:val="ConsPlusNormal"/>
        <w:jc w:val="both"/>
      </w:pPr>
    </w:p>
    <w:p w:rsidR="00B9599C" w:rsidRDefault="00B9599C">
      <w:pPr>
        <w:pStyle w:val="ConsPlusNormal"/>
        <w:jc w:val="both"/>
      </w:pPr>
    </w:p>
    <w:p w:rsidR="00B9599C" w:rsidRDefault="00B9599C">
      <w:pPr>
        <w:pStyle w:val="ConsPlusNormal"/>
        <w:jc w:val="both"/>
      </w:pPr>
    </w:p>
    <w:p w:rsidR="00B9599C" w:rsidRDefault="00B9599C">
      <w:pPr>
        <w:pStyle w:val="ConsPlusNormal"/>
        <w:jc w:val="both"/>
      </w:pPr>
    </w:p>
    <w:p w:rsidR="00B9599C" w:rsidRDefault="00B9599C">
      <w:pPr>
        <w:pStyle w:val="ConsPlusNormal"/>
        <w:jc w:val="both"/>
      </w:pPr>
    </w:p>
    <w:p w:rsidR="00B9599C" w:rsidRDefault="00B9599C">
      <w:pPr>
        <w:pStyle w:val="ConsPlusNormal"/>
        <w:jc w:val="right"/>
        <w:outlineLvl w:val="0"/>
      </w:pPr>
      <w:r>
        <w:t>Утвержден</w:t>
      </w:r>
    </w:p>
    <w:p w:rsidR="00B9599C" w:rsidRDefault="00B9599C">
      <w:pPr>
        <w:pStyle w:val="ConsPlusNormal"/>
        <w:jc w:val="right"/>
      </w:pPr>
      <w:r>
        <w:t>постановлением Правительства</w:t>
      </w:r>
    </w:p>
    <w:p w:rsidR="00B9599C" w:rsidRDefault="00B9599C">
      <w:pPr>
        <w:pStyle w:val="ConsPlusNormal"/>
        <w:jc w:val="right"/>
      </w:pPr>
      <w:r>
        <w:t>Московской области</w:t>
      </w:r>
    </w:p>
    <w:p w:rsidR="00B9599C" w:rsidRDefault="00B9599C">
      <w:pPr>
        <w:pStyle w:val="ConsPlusNormal"/>
        <w:jc w:val="right"/>
      </w:pPr>
      <w:r>
        <w:t>от 19 декабря 2017 г. N 1071/46</w:t>
      </w:r>
    </w:p>
    <w:p w:rsidR="00B9599C" w:rsidRDefault="00B9599C">
      <w:pPr>
        <w:pStyle w:val="ConsPlusNormal"/>
        <w:jc w:val="both"/>
      </w:pPr>
    </w:p>
    <w:p w:rsidR="00B9599C" w:rsidRDefault="00B9599C">
      <w:pPr>
        <w:pStyle w:val="ConsPlusTitle"/>
        <w:jc w:val="center"/>
      </w:pPr>
      <w:bookmarkStart w:id="7" w:name="P829"/>
      <w:bookmarkEnd w:id="7"/>
      <w:r>
        <w:t>РЕКОМЕНДУЕМЫЙ ПЕРЕЧЕНЬ</w:t>
      </w:r>
    </w:p>
    <w:p w:rsidR="00B9599C" w:rsidRDefault="00B9599C">
      <w:pPr>
        <w:pStyle w:val="ConsPlusTitle"/>
        <w:jc w:val="center"/>
      </w:pPr>
      <w:r>
        <w:t>МУНИЦИПАЛЬНЫХ УСЛУГ, ПРЕДОСТАВЛЯЕМЫХ ОРГАНАМИ МЕСТНОГО</w:t>
      </w:r>
    </w:p>
    <w:p w:rsidR="00B9599C" w:rsidRDefault="00B9599C">
      <w:pPr>
        <w:pStyle w:val="ConsPlusTitle"/>
        <w:jc w:val="center"/>
      </w:pPr>
      <w:r>
        <w:t>САМОУПРАВЛЕНИЯ МУНИЦИПАЛЬНЫХ ОБРАЗОВАНИЙ МОСКОВСКОЙ ОБЛАСТИ,</w:t>
      </w:r>
    </w:p>
    <w:p w:rsidR="00B9599C" w:rsidRDefault="00B9599C">
      <w:pPr>
        <w:pStyle w:val="ConsPlusTitle"/>
        <w:jc w:val="center"/>
      </w:pPr>
      <w:r>
        <w:t>ПРЕДОСТАВЛЕНИЕ КОТОРЫХ ОРГАНИЗУЕТСЯ ПО ПРИНЦИПУ "ОДНОГО</w:t>
      </w:r>
    </w:p>
    <w:p w:rsidR="00B9599C" w:rsidRDefault="00B9599C">
      <w:pPr>
        <w:pStyle w:val="ConsPlusTitle"/>
        <w:jc w:val="center"/>
      </w:pPr>
      <w:r>
        <w:t>ОКНА" В МНОГОФУНКЦИОНАЛЬНЫХ ЦЕНТРАХ ПРЕДОСТАВЛЕНИЯ</w:t>
      </w:r>
    </w:p>
    <w:p w:rsidR="00B9599C" w:rsidRDefault="00B9599C">
      <w:pPr>
        <w:pStyle w:val="ConsPlusTitle"/>
        <w:jc w:val="center"/>
      </w:pPr>
      <w:r>
        <w:t>ГОСУДАРСТВЕННЫХ И МУНИЦИПАЛЬНЫХ УСЛУГ</w:t>
      </w:r>
    </w:p>
    <w:p w:rsidR="00B9599C" w:rsidRDefault="00B959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99C">
        <w:trPr>
          <w:jc w:val="center"/>
        </w:trPr>
        <w:tc>
          <w:tcPr>
            <w:tcW w:w="9294" w:type="dxa"/>
            <w:tcBorders>
              <w:top w:val="nil"/>
              <w:left w:val="single" w:sz="24" w:space="0" w:color="CED3F1"/>
              <w:bottom w:val="nil"/>
              <w:right w:val="single" w:sz="24" w:space="0" w:color="F4F3F8"/>
            </w:tcBorders>
            <w:shd w:val="clear" w:color="auto" w:fill="F4F3F8"/>
          </w:tcPr>
          <w:p w:rsidR="00B9599C" w:rsidRDefault="00B9599C">
            <w:pPr>
              <w:pStyle w:val="ConsPlusNormal"/>
              <w:jc w:val="center"/>
            </w:pPr>
            <w:r>
              <w:rPr>
                <w:color w:val="392C69"/>
              </w:rPr>
              <w:t>Список изменяющих документов</w:t>
            </w:r>
          </w:p>
          <w:p w:rsidR="00B9599C" w:rsidRDefault="00B9599C">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МО от 28.05.2019 N 296/16)</w:t>
            </w:r>
          </w:p>
        </w:tc>
      </w:tr>
    </w:tbl>
    <w:p w:rsidR="00B9599C" w:rsidRDefault="00B959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2041"/>
      </w:tblGrid>
      <w:tr w:rsidR="00B9599C">
        <w:tc>
          <w:tcPr>
            <w:tcW w:w="680" w:type="dxa"/>
          </w:tcPr>
          <w:p w:rsidR="00B9599C" w:rsidRDefault="00B9599C">
            <w:pPr>
              <w:pStyle w:val="ConsPlusNormal"/>
              <w:jc w:val="center"/>
            </w:pPr>
            <w:r>
              <w:t>N п/п</w:t>
            </w:r>
          </w:p>
        </w:tc>
        <w:tc>
          <w:tcPr>
            <w:tcW w:w="6350" w:type="dxa"/>
          </w:tcPr>
          <w:p w:rsidR="00B9599C" w:rsidRDefault="00B9599C">
            <w:pPr>
              <w:pStyle w:val="ConsPlusNormal"/>
              <w:jc w:val="center"/>
            </w:pPr>
            <w:r>
              <w:t>Наименование муниципальной услуги</w:t>
            </w:r>
          </w:p>
        </w:tc>
        <w:tc>
          <w:tcPr>
            <w:tcW w:w="2041" w:type="dxa"/>
          </w:tcPr>
          <w:p w:rsidR="00B9599C" w:rsidRDefault="00B9599C">
            <w:pPr>
              <w:pStyle w:val="ConsPlusNormal"/>
              <w:jc w:val="center"/>
            </w:pPr>
            <w:r>
              <w:t>Услуги, предоставляемые на основании запроса на предоставление нескольких услуг (да/нет)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1"/>
            </w:pPr>
            <w:r>
              <w:t>Раздел 1. Рекомендуемый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в части приема и выдачи результатов предоставления муниципальных услуг</w:t>
            </w:r>
          </w:p>
        </w:tc>
        <w:tc>
          <w:tcPr>
            <w:tcW w:w="2041" w:type="dxa"/>
          </w:tcPr>
          <w:p w:rsidR="00B9599C" w:rsidRDefault="00B9599C">
            <w:pPr>
              <w:pStyle w:val="ConsPlusNormal"/>
            </w:pP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имущественных отношений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w:t>
            </w:r>
          </w:p>
        </w:tc>
        <w:tc>
          <w:tcPr>
            <w:tcW w:w="6350" w:type="dxa"/>
          </w:tcPr>
          <w:p w:rsidR="00B9599C" w:rsidRDefault="00B9599C">
            <w:pPr>
              <w:pStyle w:val="ConsPlusNormal"/>
            </w:pPr>
            <w: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образования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w:t>
            </w:r>
          </w:p>
        </w:tc>
        <w:tc>
          <w:tcPr>
            <w:tcW w:w="6350" w:type="dxa"/>
          </w:tcPr>
          <w:p w:rsidR="00B9599C" w:rsidRDefault="00B9599C">
            <w:pPr>
              <w:pStyle w:val="ConsPlusNormal"/>
            </w:pPr>
            <w: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 </w:t>
            </w:r>
            <w:hyperlink w:anchor="P942" w:history="1">
              <w:r>
                <w:rPr>
                  <w:color w:val="0000FF"/>
                </w:rPr>
                <w:t>&lt;*&gt;</w:t>
              </w:r>
            </w:hyperlink>
          </w:p>
        </w:tc>
        <w:tc>
          <w:tcPr>
            <w:tcW w:w="2041" w:type="dxa"/>
          </w:tcPr>
          <w:p w:rsidR="00B9599C" w:rsidRDefault="00B9599C">
            <w:pPr>
              <w:pStyle w:val="ConsPlusNormal"/>
            </w:pPr>
            <w:r>
              <w:lastRenderedPageBreak/>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Главное управление региональной безопасности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3</w:t>
            </w:r>
          </w:p>
        </w:tc>
        <w:tc>
          <w:tcPr>
            <w:tcW w:w="6350" w:type="dxa"/>
          </w:tcPr>
          <w:p w:rsidR="00B9599C" w:rsidRDefault="00B9599C">
            <w:pPr>
              <w:pStyle w:val="ConsPlusNormal"/>
            </w:pPr>
            <w:r>
              <w:t>Предоставление мест для захоронения (подзахоронения), перерегистрация захоронений на других лиц, регистрация установки и замены надмогильных сооружений (надгробий)</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социального развития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4</w:t>
            </w:r>
          </w:p>
        </w:tc>
        <w:tc>
          <w:tcPr>
            <w:tcW w:w="6350" w:type="dxa"/>
          </w:tcPr>
          <w:p w:rsidR="00B9599C" w:rsidRDefault="00B9599C">
            <w:pPr>
              <w:pStyle w:val="ConsPlusNormal"/>
            </w:pPr>
            <w:r>
              <w:t>Постановка многодетных семей на учет в целях бесплатного предоставления земельных участков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5</w:t>
            </w:r>
          </w:p>
        </w:tc>
        <w:tc>
          <w:tcPr>
            <w:tcW w:w="6350" w:type="dxa"/>
          </w:tcPr>
          <w:p w:rsidR="00B9599C" w:rsidRDefault="00B9599C">
            <w:pPr>
              <w:pStyle w:val="ConsPlusNormal"/>
            </w:pPr>
            <w:r>
              <w:t>Организация отдыха детей в каникулярное время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жилищной политики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6</w:t>
            </w:r>
          </w:p>
        </w:tc>
        <w:tc>
          <w:tcPr>
            <w:tcW w:w="6350" w:type="dxa"/>
          </w:tcPr>
          <w:p w:rsidR="00B9599C" w:rsidRDefault="00B9599C">
            <w:pPr>
              <w:pStyle w:val="ConsPlusNormal"/>
            </w:pPr>
            <w:r>
              <w:t xml:space="preserve">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w:t>
            </w:r>
            <w:hyperlink r:id="rId34" w:history="1">
              <w:r>
                <w:rPr>
                  <w:color w:val="0000FF"/>
                </w:rPr>
                <w:t>программы</w:t>
              </w:r>
            </w:hyperlink>
            <w:r>
              <w:t xml:space="preserve"> Московской области "Жилище" на 2017-2027 годы</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w:t>
            </w:r>
          </w:p>
        </w:tc>
        <w:tc>
          <w:tcPr>
            <w:tcW w:w="6350" w:type="dxa"/>
          </w:tcPr>
          <w:p w:rsidR="00B9599C" w:rsidRDefault="00B9599C">
            <w:pPr>
              <w:pStyle w:val="ConsPlusNormal"/>
            </w:pPr>
            <w:r>
              <w:t>Выдача 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8</w:t>
            </w:r>
          </w:p>
        </w:tc>
        <w:tc>
          <w:tcPr>
            <w:tcW w:w="6350" w:type="dxa"/>
          </w:tcPr>
          <w:p w:rsidR="00B9599C" w:rsidRDefault="00B9599C">
            <w:pPr>
              <w:pStyle w:val="ConsPlusNormal"/>
            </w:pPr>
            <w:r>
              <w:t>Выдача документов на приватизацию жилых помещений муниципального жилищного фонда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9</w:t>
            </w:r>
          </w:p>
        </w:tc>
        <w:tc>
          <w:tcPr>
            <w:tcW w:w="6350" w:type="dxa"/>
          </w:tcPr>
          <w:p w:rsidR="00B9599C" w:rsidRDefault="00B9599C">
            <w:pPr>
              <w:pStyle w:val="ConsPlusNormal"/>
            </w:pPr>
            <w:r>
              <w:t>Предоставление жилых помещений специализированного жилищного фонда муниципального образования</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10</w:t>
            </w:r>
          </w:p>
        </w:tc>
        <w:tc>
          <w:tcPr>
            <w:tcW w:w="6350" w:type="dxa"/>
          </w:tcPr>
          <w:p w:rsidR="00B9599C" w:rsidRDefault="00B9599C">
            <w:pPr>
              <w:pStyle w:val="ConsPlusNormal"/>
            </w:pPr>
            <w:r>
              <w:t>Выдача справки об очередности предоставления жилых помещений на условиях социального найма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w:t>
            </w:r>
          </w:p>
        </w:tc>
        <w:tc>
          <w:tcPr>
            <w:tcW w:w="6350" w:type="dxa"/>
          </w:tcPr>
          <w:p w:rsidR="00B9599C" w:rsidRDefault="00B9599C">
            <w:pPr>
              <w:pStyle w:val="ConsPlusNormal"/>
            </w:pPr>
            <w:r>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12</w:t>
            </w:r>
          </w:p>
        </w:tc>
        <w:tc>
          <w:tcPr>
            <w:tcW w:w="6350" w:type="dxa"/>
          </w:tcPr>
          <w:p w:rsidR="00B9599C" w:rsidRDefault="00B9599C">
            <w:pPr>
              <w:pStyle w:val="ConsPlusNormal"/>
            </w:pPr>
            <w:r>
              <w:t xml:space="preserve">Признание молодой семьи нуждающейся в жилом помещении для участия в подпрограмме "Обеспечение жильем молодых семей" федеральной целевой </w:t>
            </w:r>
            <w:hyperlink r:id="rId35" w:history="1">
              <w:r>
                <w:rPr>
                  <w:color w:val="0000FF"/>
                </w:rPr>
                <w:t>программы</w:t>
              </w:r>
            </w:hyperlink>
            <w:r>
              <w:t xml:space="preserve"> "Жилище" на 2015-2020 годы и подпрограмме 2 "Обеспечение жильем молодых семей" государственной </w:t>
            </w:r>
            <w:hyperlink r:id="rId36" w:history="1">
              <w:r>
                <w:rPr>
                  <w:color w:val="0000FF"/>
                </w:rPr>
                <w:t>программы</w:t>
              </w:r>
            </w:hyperlink>
            <w:r>
              <w:t xml:space="preserve"> Московской области "Жилище" на 2017-2027 годы</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lastRenderedPageBreak/>
              <w:t>13</w:t>
            </w:r>
          </w:p>
        </w:tc>
        <w:tc>
          <w:tcPr>
            <w:tcW w:w="6350" w:type="dxa"/>
          </w:tcPr>
          <w:p w:rsidR="00B9599C" w:rsidRDefault="00B9599C">
            <w:pPr>
              <w:pStyle w:val="ConsPlusNormal"/>
            </w:pPr>
            <w:r>
              <w:t xml:space="preserve">Признание молодых семей участницами подпрограммы "Обеспечение жильем молодых семей" федеральной целевой </w:t>
            </w:r>
            <w:hyperlink r:id="rId37" w:history="1">
              <w:r>
                <w:rPr>
                  <w:color w:val="0000FF"/>
                </w:rPr>
                <w:t>программы</w:t>
              </w:r>
            </w:hyperlink>
            <w:r>
              <w:t xml:space="preserve"> "Жилище" на 2015-2020 годы и подпрограммы 2 "Обеспечение жильем молодых семей" государственной </w:t>
            </w:r>
            <w:hyperlink r:id="rId38" w:history="1">
              <w:r>
                <w:rPr>
                  <w:color w:val="0000FF"/>
                </w:rPr>
                <w:t>программы</w:t>
              </w:r>
            </w:hyperlink>
            <w:r>
              <w:t xml:space="preserve"> Московской области "Жилище" на 2017-2027 годы</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14</w:t>
            </w:r>
          </w:p>
        </w:tc>
        <w:tc>
          <w:tcPr>
            <w:tcW w:w="6350" w:type="dxa"/>
          </w:tcPr>
          <w:p w:rsidR="00B9599C" w:rsidRDefault="00B9599C">
            <w:pPr>
              <w:pStyle w:val="ConsPlusNormal"/>
            </w:pPr>
            <w: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15</w:t>
            </w:r>
          </w:p>
        </w:tc>
        <w:tc>
          <w:tcPr>
            <w:tcW w:w="6350" w:type="dxa"/>
          </w:tcPr>
          <w:p w:rsidR="00B9599C" w:rsidRDefault="00B9599C">
            <w:pPr>
              <w:pStyle w:val="ConsPlusNormal"/>
            </w:pPr>
            <w:r>
              <w:t>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16</w:t>
            </w:r>
          </w:p>
        </w:tc>
        <w:tc>
          <w:tcPr>
            <w:tcW w:w="6350" w:type="dxa"/>
          </w:tcPr>
          <w:p w:rsidR="00B9599C" w:rsidRDefault="00B9599C">
            <w:pPr>
              <w:pStyle w:val="ConsPlusNormal"/>
            </w:pPr>
            <w:r>
              <w:t>Получение согласия на обмен жилыми помещениями, предоставленными по договорам социального найма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экологии и природопользования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17</w:t>
            </w:r>
          </w:p>
        </w:tc>
        <w:tc>
          <w:tcPr>
            <w:tcW w:w="6350" w:type="dxa"/>
          </w:tcPr>
          <w:p w:rsidR="00B9599C" w:rsidRDefault="00B9599C">
            <w:pPr>
              <w:pStyle w:val="ConsPlusNormal"/>
            </w:pPr>
            <w: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18</w:t>
            </w:r>
          </w:p>
        </w:tc>
        <w:tc>
          <w:tcPr>
            <w:tcW w:w="6350" w:type="dxa"/>
          </w:tcPr>
          <w:p w:rsidR="00B9599C" w:rsidRDefault="00B9599C">
            <w:pPr>
              <w:pStyle w:val="ConsPlusNormal"/>
            </w:pPr>
            <w: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энергетики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19</w:t>
            </w:r>
          </w:p>
        </w:tc>
        <w:tc>
          <w:tcPr>
            <w:tcW w:w="6350" w:type="dxa"/>
          </w:tcPr>
          <w:p w:rsidR="00B9599C" w:rsidRDefault="00B9599C">
            <w:pPr>
              <w:pStyle w:val="ConsPlusNormal"/>
            </w:pPr>
            <w:r>
              <w:t>Определение принадлежности объектов электросетевого хозяйства к территориальной сетевой организации для технологического присоединения к электрическим сетям</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Главное управление Московской области "Государственная жилищная инспекция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20</w:t>
            </w:r>
          </w:p>
        </w:tc>
        <w:tc>
          <w:tcPr>
            <w:tcW w:w="6350" w:type="dxa"/>
          </w:tcPr>
          <w:p w:rsidR="00B9599C" w:rsidRDefault="00B9599C">
            <w:pPr>
              <w:pStyle w:val="ConsPlusNormal"/>
            </w:pPr>
            <w:r>
              <w:t>Выдача решения о переводе жилого помещения в нежилое помещение или нежилого помещения в жилое помещение</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r>
              <w:t>21</w:t>
            </w:r>
          </w:p>
        </w:tc>
        <w:tc>
          <w:tcPr>
            <w:tcW w:w="6350" w:type="dxa"/>
          </w:tcPr>
          <w:p w:rsidR="00B9599C" w:rsidRDefault="00B9599C">
            <w:pPr>
              <w:pStyle w:val="ConsPlusNormal"/>
            </w:pPr>
            <w:r>
              <w:t xml:space="preserve">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(в части выдачи выписки из домовой книги) </w:t>
            </w:r>
            <w:hyperlink w:anchor="P943" w:history="1">
              <w:r>
                <w:rPr>
                  <w:color w:val="0000FF"/>
                </w:rPr>
                <w:t>&lt;**&gt;</w:t>
              </w:r>
            </w:hyperlink>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22</w:t>
            </w:r>
          </w:p>
        </w:tc>
        <w:tc>
          <w:tcPr>
            <w:tcW w:w="6350" w:type="dxa"/>
          </w:tcPr>
          <w:p w:rsidR="00B9599C" w:rsidRDefault="00B9599C">
            <w:pPr>
              <w:pStyle w:val="ConsPlusNormal"/>
            </w:pPr>
            <w:r>
              <w:t>Признание в установленном порядке жилых помещений жилищного фонда непригодными для проживания</w:t>
            </w:r>
          </w:p>
        </w:tc>
        <w:tc>
          <w:tcPr>
            <w:tcW w:w="2041" w:type="dxa"/>
          </w:tcPr>
          <w:p w:rsidR="00B9599C" w:rsidRDefault="00B9599C">
            <w:pPr>
              <w:pStyle w:val="ConsPlusNormal"/>
            </w:pPr>
            <w:r>
              <w:t>да</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Главное архивное управление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23</w:t>
            </w:r>
          </w:p>
        </w:tc>
        <w:tc>
          <w:tcPr>
            <w:tcW w:w="6350" w:type="dxa"/>
          </w:tcPr>
          <w:p w:rsidR="00B9599C" w:rsidRDefault="00B9599C">
            <w:pPr>
              <w:pStyle w:val="ConsPlusNormal"/>
            </w:pPr>
            <w:r>
              <w:t xml:space="preserve">Выдача архивных справок, архивных выписок, архивных копий и информационных писем по вопросам, затрагивающим права и </w:t>
            </w:r>
            <w:r>
              <w:lastRenderedPageBreak/>
              <w:t>законные интересы заявителя</w:t>
            </w:r>
          </w:p>
        </w:tc>
        <w:tc>
          <w:tcPr>
            <w:tcW w:w="2041" w:type="dxa"/>
          </w:tcPr>
          <w:p w:rsidR="00B9599C" w:rsidRDefault="00B9599C">
            <w:pPr>
              <w:pStyle w:val="ConsPlusNormal"/>
            </w:pPr>
            <w:r>
              <w:lastRenderedPageBreak/>
              <w:t>да</w:t>
            </w:r>
          </w:p>
        </w:tc>
      </w:tr>
      <w:tr w:rsidR="00B9599C">
        <w:tc>
          <w:tcPr>
            <w:tcW w:w="680" w:type="dxa"/>
          </w:tcPr>
          <w:p w:rsidR="00B9599C" w:rsidRDefault="00B9599C">
            <w:pPr>
              <w:pStyle w:val="ConsPlusNormal"/>
            </w:pPr>
          </w:p>
        </w:tc>
        <w:tc>
          <w:tcPr>
            <w:tcW w:w="8391" w:type="dxa"/>
            <w:gridSpan w:val="2"/>
          </w:tcPr>
          <w:p w:rsidR="00B9599C" w:rsidRDefault="00B9599C">
            <w:pPr>
              <w:pStyle w:val="ConsPlusNormal"/>
            </w:pPr>
            <w:r>
              <w:t>--------------------------------</w:t>
            </w:r>
          </w:p>
          <w:p w:rsidR="00B9599C" w:rsidRDefault="00B9599C">
            <w:pPr>
              <w:pStyle w:val="ConsPlusNormal"/>
            </w:pPr>
            <w:bookmarkStart w:id="8" w:name="P942"/>
            <w:bookmarkEnd w:id="8"/>
            <w:r>
              <w:t>&lt;*&gt; В части приема заявления о предоставлении муниципальной услуги в составе комплексных услуг.</w:t>
            </w:r>
          </w:p>
          <w:p w:rsidR="00B9599C" w:rsidRDefault="00B9599C">
            <w:pPr>
              <w:pStyle w:val="ConsPlusNormal"/>
            </w:pPr>
            <w:bookmarkStart w:id="9" w:name="P943"/>
            <w:bookmarkEnd w:id="9"/>
            <w:r>
              <w:t>&lt;**&gt; При наличии договора между многофункциональным центром предоставления государственных и муниципальных услуг и организацией, осуществляющей деятельность по управлению многоквартирным домом</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1"/>
            </w:pPr>
            <w:r>
              <w:t>Раздел 2. Рекомендуемый перечень муниципальных услуг, подача заявлений по которым осуществляется в электронном виде посредством Государственной информационной системы Московской области "Портал государственных и муниципальных услуг (функций) Московской области" с выдачей результатов в многофункциональных центрах предоставления государственных и муниципальных услуг</w:t>
            </w:r>
          </w:p>
        </w:tc>
        <w:tc>
          <w:tcPr>
            <w:tcW w:w="2041" w:type="dxa"/>
          </w:tcPr>
          <w:p w:rsidR="00B9599C" w:rsidRDefault="00B9599C">
            <w:pPr>
              <w:pStyle w:val="ConsPlusNormal"/>
            </w:pP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имущественных отношений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w:t>
            </w:r>
          </w:p>
        </w:tc>
        <w:tc>
          <w:tcPr>
            <w:tcW w:w="6350" w:type="dxa"/>
          </w:tcPr>
          <w:p w:rsidR="00B9599C" w:rsidRDefault="00B9599C">
            <w:pPr>
              <w:pStyle w:val="ConsPlusNormal"/>
            </w:pPr>
            <w:r>
              <w:t>Выдача выписок из Реестра муниципального имущества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2</w:t>
            </w:r>
          </w:p>
        </w:tc>
        <w:tc>
          <w:tcPr>
            <w:tcW w:w="6350" w:type="dxa"/>
          </w:tcPr>
          <w:p w:rsidR="00B9599C" w:rsidRDefault="00B9599C">
            <w:pPr>
              <w:pStyle w:val="ConsPlusNormal"/>
            </w:pPr>
            <w: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3</w:t>
            </w:r>
          </w:p>
        </w:tc>
        <w:tc>
          <w:tcPr>
            <w:tcW w:w="6350" w:type="dxa"/>
          </w:tcPr>
          <w:p w:rsidR="00B9599C" w:rsidRDefault="00B9599C">
            <w:pPr>
              <w:pStyle w:val="ConsPlusNormal"/>
            </w:pPr>
            <w:r>
              <w:t>Предоставление в аренду имущества (за исключением земельных участков), находящегося в муниципальной собственности, без проведения торгов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4</w:t>
            </w:r>
          </w:p>
        </w:tc>
        <w:tc>
          <w:tcPr>
            <w:tcW w:w="6350" w:type="dxa"/>
          </w:tcPr>
          <w:p w:rsidR="00B9599C" w:rsidRDefault="00B9599C">
            <w:pPr>
              <w:pStyle w:val="ConsPlusNormal"/>
            </w:pPr>
            <w: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5</w:t>
            </w:r>
          </w:p>
        </w:tc>
        <w:tc>
          <w:tcPr>
            <w:tcW w:w="6350" w:type="dxa"/>
          </w:tcPr>
          <w:p w:rsidR="00B9599C" w:rsidRDefault="00B9599C">
            <w:pPr>
              <w:pStyle w:val="ConsPlusNormal"/>
            </w:pPr>
            <w: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6</w:t>
            </w:r>
          </w:p>
        </w:tc>
        <w:tc>
          <w:tcPr>
            <w:tcW w:w="6350" w:type="dxa"/>
          </w:tcPr>
          <w:p w:rsidR="00B9599C" w:rsidRDefault="00B9599C">
            <w:pPr>
              <w:pStyle w:val="ConsPlusNormal"/>
            </w:pPr>
            <w: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7</w:t>
            </w:r>
          </w:p>
        </w:tc>
        <w:tc>
          <w:tcPr>
            <w:tcW w:w="6350" w:type="dxa"/>
          </w:tcPr>
          <w:p w:rsidR="00B9599C" w:rsidRDefault="00B9599C">
            <w:pPr>
              <w:pStyle w:val="ConsPlusNormal"/>
            </w:pP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инвестиций и инноваций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8</w:t>
            </w:r>
          </w:p>
        </w:tc>
        <w:tc>
          <w:tcPr>
            <w:tcW w:w="6350" w:type="dxa"/>
          </w:tcPr>
          <w:p w:rsidR="00B9599C" w:rsidRDefault="00B9599C">
            <w:pPr>
              <w:pStyle w:val="ConsPlusNormal"/>
            </w:pPr>
            <w:r>
              <w:t xml:space="preserve">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w:t>
            </w:r>
            <w:r>
              <w:lastRenderedPageBreak/>
              <w:t>предпринимательства</w:t>
            </w:r>
          </w:p>
        </w:tc>
        <w:tc>
          <w:tcPr>
            <w:tcW w:w="2041" w:type="dxa"/>
          </w:tcPr>
          <w:p w:rsidR="00B9599C" w:rsidRDefault="00B9599C">
            <w:pPr>
              <w:pStyle w:val="ConsPlusNormal"/>
            </w:pPr>
            <w:r>
              <w:lastRenderedPageBreak/>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жилищной политики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9</w:t>
            </w:r>
          </w:p>
        </w:tc>
        <w:tc>
          <w:tcPr>
            <w:tcW w:w="6350" w:type="dxa"/>
          </w:tcPr>
          <w:p w:rsidR="00B9599C" w:rsidRDefault="00B9599C">
            <w:pPr>
              <w:pStyle w:val="ConsPlusNormal"/>
            </w:pPr>
            <w:r>
              <w:t>Оформление справок об участии (неучастии) в приватизации жилых муниципальных помещений</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Министерство транспорта и дорожной инфраструктуры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10</w:t>
            </w:r>
          </w:p>
        </w:tc>
        <w:tc>
          <w:tcPr>
            <w:tcW w:w="6350" w:type="dxa"/>
          </w:tcPr>
          <w:p w:rsidR="00B9599C" w:rsidRDefault="00B9599C">
            <w:pPr>
              <w:pStyle w:val="ConsPlusNormal"/>
            </w:pP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11</w:t>
            </w:r>
          </w:p>
        </w:tc>
        <w:tc>
          <w:tcPr>
            <w:tcW w:w="6350" w:type="dxa"/>
          </w:tcPr>
          <w:p w:rsidR="00B9599C" w:rsidRDefault="00B9599C">
            <w:pPr>
              <w:pStyle w:val="ConsPlusNormal"/>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12</w:t>
            </w:r>
          </w:p>
        </w:tc>
        <w:tc>
          <w:tcPr>
            <w:tcW w:w="6350" w:type="dxa"/>
          </w:tcPr>
          <w:p w:rsidR="00B9599C" w:rsidRDefault="00B9599C">
            <w:pPr>
              <w:pStyle w:val="ConsPlusNormal"/>
            </w:pPr>
            <w:r>
              <w:t>Согласование проектов организации дорожного движения на автомобильных дорогах общего пользования местного значения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Комитет по архитектуре и градостроительству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13</w:t>
            </w:r>
          </w:p>
        </w:tc>
        <w:tc>
          <w:tcPr>
            <w:tcW w:w="6350" w:type="dxa"/>
          </w:tcPr>
          <w:p w:rsidR="00B9599C" w:rsidRDefault="00B9599C">
            <w:pPr>
              <w:pStyle w:val="ConsPlusNormal"/>
            </w:pPr>
            <w:r>
              <w:t>Выдача ордера на право производства земляных работ на территории (наименование муниципального образования)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14</w:t>
            </w:r>
          </w:p>
        </w:tc>
        <w:tc>
          <w:tcPr>
            <w:tcW w:w="6350" w:type="dxa"/>
          </w:tcPr>
          <w:p w:rsidR="00B9599C" w:rsidRDefault="00B9599C">
            <w:pPr>
              <w:pStyle w:val="ConsPlusNormal"/>
            </w:pPr>
            <w:r>
              <w:t>Выдача разрешения на вырубку зеленых насаждений - порубочного билета на территории (наименование муниципального образования)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r>
              <w:t>15</w:t>
            </w:r>
          </w:p>
        </w:tc>
        <w:tc>
          <w:tcPr>
            <w:tcW w:w="6350" w:type="dxa"/>
          </w:tcPr>
          <w:p w:rsidR="00B9599C" w:rsidRDefault="00B9599C">
            <w:pPr>
              <w:pStyle w:val="ConsPlusNormal"/>
            </w:pPr>
            <w:r>
              <w:t>Согласование установки средства размещения информации на территории (наименование муниципального образования) Московской области</w:t>
            </w:r>
          </w:p>
        </w:tc>
        <w:tc>
          <w:tcPr>
            <w:tcW w:w="2041" w:type="dxa"/>
          </w:tcPr>
          <w:p w:rsidR="00B9599C" w:rsidRDefault="00B9599C">
            <w:pPr>
              <w:pStyle w:val="ConsPlusNormal"/>
            </w:pPr>
            <w:r>
              <w:t>нет</w:t>
            </w:r>
          </w:p>
        </w:tc>
      </w:tr>
      <w:tr w:rsidR="00B9599C">
        <w:tc>
          <w:tcPr>
            <w:tcW w:w="680" w:type="dxa"/>
          </w:tcPr>
          <w:p w:rsidR="00B9599C" w:rsidRDefault="00B9599C">
            <w:pPr>
              <w:pStyle w:val="ConsPlusNormal"/>
            </w:pPr>
          </w:p>
        </w:tc>
        <w:tc>
          <w:tcPr>
            <w:tcW w:w="6350" w:type="dxa"/>
          </w:tcPr>
          <w:p w:rsidR="00B9599C" w:rsidRDefault="00B9599C">
            <w:pPr>
              <w:pStyle w:val="ConsPlusNormal"/>
              <w:outlineLvl w:val="2"/>
            </w:pPr>
            <w:r>
              <w:t>Курирует: Главное управление по информационной политике Московской области</w:t>
            </w:r>
          </w:p>
        </w:tc>
        <w:tc>
          <w:tcPr>
            <w:tcW w:w="2041" w:type="dxa"/>
          </w:tcPr>
          <w:p w:rsidR="00B9599C" w:rsidRDefault="00B9599C">
            <w:pPr>
              <w:pStyle w:val="ConsPlusNormal"/>
            </w:pPr>
          </w:p>
        </w:tc>
      </w:tr>
      <w:tr w:rsidR="00B9599C">
        <w:tc>
          <w:tcPr>
            <w:tcW w:w="680" w:type="dxa"/>
          </w:tcPr>
          <w:p w:rsidR="00B9599C" w:rsidRDefault="00B9599C">
            <w:pPr>
              <w:pStyle w:val="ConsPlusNormal"/>
            </w:pPr>
            <w:r>
              <w:t>16</w:t>
            </w:r>
          </w:p>
        </w:tc>
        <w:tc>
          <w:tcPr>
            <w:tcW w:w="6350" w:type="dxa"/>
          </w:tcPr>
          <w:p w:rsidR="00B9599C" w:rsidRDefault="00B9599C">
            <w:pPr>
              <w:pStyle w:val="ConsPlusNormal"/>
            </w:pPr>
            <w:r>
              <w:t>Выдача разрешений на установку и эксплуатацию рекламных конструкций, аннулирование ранее выданных разрешений</w:t>
            </w:r>
          </w:p>
        </w:tc>
        <w:tc>
          <w:tcPr>
            <w:tcW w:w="2041" w:type="dxa"/>
          </w:tcPr>
          <w:p w:rsidR="00B9599C" w:rsidRDefault="00B9599C">
            <w:pPr>
              <w:pStyle w:val="ConsPlusNormal"/>
            </w:pPr>
            <w:r>
              <w:t>нет</w:t>
            </w:r>
          </w:p>
        </w:tc>
      </w:tr>
    </w:tbl>
    <w:p w:rsidR="00B9599C" w:rsidRDefault="00B9599C">
      <w:pPr>
        <w:pStyle w:val="ConsPlusNormal"/>
        <w:jc w:val="both"/>
      </w:pPr>
    </w:p>
    <w:p w:rsidR="00B9599C" w:rsidRDefault="00B9599C">
      <w:pPr>
        <w:pStyle w:val="ConsPlusNormal"/>
        <w:jc w:val="both"/>
      </w:pPr>
    </w:p>
    <w:p w:rsidR="00B9599C" w:rsidRDefault="00B9599C">
      <w:pPr>
        <w:pStyle w:val="ConsPlusNormal"/>
        <w:pBdr>
          <w:top w:val="single" w:sz="6" w:space="0" w:color="auto"/>
        </w:pBdr>
        <w:spacing w:before="100" w:after="100"/>
        <w:jc w:val="both"/>
        <w:rPr>
          <w:sz w:val="2"/>
          <w:szCs w:val="2"/>
        </w:rPr>
      </w:pPr>
    </w:p>
    <w:p w:rsidR="004816B9" w:rsidRDefault="004816B9">
      <w:bookmarkStart w:id="10" w:name="_GoBack"/>
      <w:bookmarkEnd w:id="10"/>
    </w:p>
    <w:sectPr w:rsidR="004816B9" w:rsidSect="00B83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9C"/>
    <w:rsid w:val="004816B9"/>
    <w:rsid w:val="00B9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69BD-D394-41F8-A9E4-145919BE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9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9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9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9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9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5D717035FF49F2BAE290468E47E57A37DA22F9BD0B337A09FDADA5823295C3E6CE701EAB1EE5355B948059416E09F72E64469CFA310CF0zAg7G" TargetMode="External"/><Relationship Id="rId18" Type="http://schemas.openxmlformats.org/officeDocument/2006/relationships/hyperlink" Target="consultantplus://offline/ref=8D5D717035FF49F2BAE290468E47E57A37D223F8BF0E337A09FDADA5823295C3E6CE701EAB1EE5355A948059416E09F72E64469CFA310CF0zAg7G" TargetMode="External"/><Relationship Id="rId26" Type="http://schemas.openxmlformats.org/officeDocument/2006/relationships/hyperlink" Target="consultantplus://offline/ref=8D5D717035FF49F2BAE28F538E47E57A36D620FFBE0D337A09FDADA5823295C3E6CE701EAB1EE43D5F948059416E09F72E64469CFA310CF0zAg7G" TargetMode="External"/><Relationship Id="rId39" Type="http://schemas.openxmlformats.org/officeDocument/2006/relationships/fontTable" Target="fontTable.xml"/><Relationship Id="rId21" Type="http://schemas.openxmlformats.org/officeDocument/2006/relationships/hyperlink" Target="consultantplus://offline/ref=8D5D717035FF49F2BAE290468E47E57A36D220F5B90C337A09FDADA5823295C3E6CE701EAB1EE5365F948059416E09F72E64469CFA310CF0zAg7G" TargetMode="External"/><Relationship Id="rId34" Type="http://schemas.openxmlformats.org/officeDocument/2006/relationships/hyperlink" Target="consultantplus://offline/ref=8D5D717035FF49F2BAE290468E47E57A36D224F4BF02337A09FDADA5823295C3E6CE701EAB1EE53754948059416E09F72E64469CFA310CF0zAg7G" TargetMode="External"/><Relationship Id="rId7" Type="http://schemas.openxmlformats.org/officeDocument/2006/relationships/hyperlink" Target="consultantplus://offline/ref=8D5D717035FF49F2BAE290468E47E57A37DB24FBBC09337A09FDADA5823295C3E6CE701EAB1EE5335E948059416E09F72E64469CFA310CF0zAg7G" TargetMode="External"/><Relationship Id="rId12" Type="http://schemas.openxmlformats.org/officeDocument/2006/relationships/hyperlink" Target="consultantplus://offline/ref=8D5D717035FF49F2BAE290468E47E57A37DA22F9BD0B337A09FDADA5823295C3E6CE701EAB1EE5355A948059416E09F72E64469CFA310CF0zAg7G" TargetMode="External"/><Relationship Id="rId17" Type="http://schemas.openxmlformats.org/officeDocument/2006/relationships/hyperlink" Target="consultantplus://offline/ref=8D5D717035FF49F2BAE290468E47E57A37D223F8BF0E337A09FDADA5823295C3E6CE701EAB1EE53559948059416E09F72E64469CFA310CF0zAg7G" TargetMode="External"/><Relationship Id="rId25" Type="http://schemas.openxmlformats.org/officeDocument/2006/relationships/hyperlink" Target="consultantplus://offline/ref=8D5D717035FF49F2BAE28F538E47E57A36D620FFBE03337A09FDADA5823295C3E6CE7016AB17EE610DDB810505381AF72A64449BE6z3g3G" TargetMode="External"/><Relationship Id="rId33" Type="http://schemas.openxmlformats.org/officeDocument/2006/relationships/hyperlink" Target="consultantplus://offline/ref=8D5D717035FF49F2BAE28F538E47E57A36D623F8B403337A09FDADA5823295C3E6CE701EAB1EE53455948059416E09F72E64469CFA310CF0zAg7G" TargetMode="External"/><Relationship Id="rId38" Type="http://schemas.openxmlformats.org/officeDocument/2006/relationships/hyperlink" Target="consultantplus://offline/ref=8D5D717035FF49F2BAE290468E47E57A36D224F4BF02337A09FDADA5823295C3E6CE701EAB1EE53754948059416E09F72E64469CFA310CF0zAg7G" TargetMode="External"/><Relationship Id="rId2" Type="http://schemas.openxmlformats.org/officeDocument/2006/relationships/settings" Target="settings.xml"/><Relationship Id="rId16" Type="http://schemas.openxmlformats.org/officeDocument/2006/relationships/hyperlink" Target="consultantplus://offline/ref=8D5D717035FF49F2BAE290468E47E57A34DA22F4BD03337A09FDADA5823295C3F4CE2812AB1DFB355B81D60807z3gBG" TargetMode="External"/><Relationship Id="rId20" Type="http://schemas.openxmlformats.org/officeDocument/2006/relationships/hyperlink" Target="consultantplus://offline/ref=8D5D717035FF49F2BAE290468E47E57A37DA22F9BD0B337A09FDADA5823295C3E6CE701EAB1EE53554948059416E09F72E64469CFA310CF0zAg7G" TargetMode="External"/><Relationship Id="rId29" Type="http://schemas.openxmlformats.org/officeDocument/2006/relationships/hyperlink" Target="consultantplus://offline/ref=8D5D717035FF49F2BAE290468E47E57A36D220F5B90C337A09FDADA5823295C3E6CE701EAB1EE5315B948059416E09F72E64469CFA310CF0zAg7G" TargetMode="External"/><Relationship Id="rId1" Type="http://schemas.openxmlformats.org/officeDocument/2006/relationships/styles" Target="styles.xml"/><Relationship Id="rId6" Type="http://schemas.openxmlformats.org/officeDocument/2006/relationships/hyperlink" Target="consultantplus://offline/ref=8D5D717035FF49F2BAE290468E47E57A37D423FABD0C337A09FDADA5823295C3E6CE701EAB1EE5365D948059416E09F72E64469CFA310CF0zAg7G" TargetMode="External"/><Relationship Id="rId11" Type="http://schemas.openxmlformats.org/officeDocument/2006/relationships/hyperlink" Target="consultantplus://offline/ref=8D5D717035FF49F2BAE290468E47E57A37D423FABD0C337A09FDADA5823295C3E6CE701EAB1EE5365E948059416E09F72E64469CFA310CF0zAg7G" TargetMode="External"/><Relationship Id="rId24" Type="http://schemas.openxmlformats.org/officeDocument/2006/relationships/hyperlink" Target="consultantplus://offline/ref=8D5D717035FF49F2BAE290468E47E57A36D225F5B90A337A09FDADA5823295C3E6CE701EAB1EE5355A948059416E09F72E64469CFA310CF0zAg7G" TargetMode="External"/><Relationship Id="rId32" Type="http://schemas.openxmlformats.org/officeDocument/2006/relationships/hyperlink" Target="consultantplus://offline/ref=8D5D717035FF49F2BAE290468E47E57A37DA22F9BD0B337A09FDADA5823295C3E6CE701EAB1EE53555948059416E09F72E64469CFA310CF0zAg7G" TargetMode="External"/><Relationship Id="rId37" Type="http://schemas.openxmlformats.org/officeDocument/2006/relationships/hyperlink" Target="consultantplus://offline/ref=8D5D717035FF49F2BAE28F538E47E57A36D722F8BD02337A09FDADA5823295C3F4CE2812AB1DFB355B81D60807z3gBG" TargetMode="External"/><Relationship Id="rId40" Type="http://schemas.openxmlformats.org/officeDocument/2006/relationships/theme" Target="theme/theme1.xml"/><Relationship Id="rId5" Type="http://schemas.openxmlformats.org/officeDocument/2006/relationships/hyperlink" Target="consultantplus://offline/ref=8D5D717035FF49F2BAE290468E47E57A37D529FEBD03337A09FDADA5823295C3E6CE701EAB1EE53559948059416E09F72E64469CFA310CF0zAg7G" TargetMode="External"/><Relationship Id="rId15" Type="http://schemas.openxmlformats.org/officeDocument/2006/relationships/hyperlink" Target="consultantplus://offline/ref=8D5D717035FF49F2BAE290468E47E57A37D223F4BD02337A09FDADA5823295C3E6CE701EAB1EE5355A948059416E09F72E64469CFA310CF0zAg7G" TargetMode="External"/><Relationship Id="rId23" Type="http://schemas.openxmlformats.org/officeDocument/2006/relationships/hyperlink" Target="consultantplus://offline/ref=8D5D717035FF49F2BAE28F538E47E57A36D220FDBA0B337A09FDADA5823295C3F4CE2812AB1DFB355B81D60807z3gBG" TargetMode="External"/><Relationship Id="rId28" Type="http://schemas.openxmlformats.org/officeDocument/2006/relationships/hyperlink" Target="consultantplus://offline/ref=8D5D717035FF49F2BAE290468E47E57A36D220F5B90C337A09FDADA5823295C3E6CE701EAB1EE5315D948059416E09F72E64469CFA310CF0zAg7G" TargetMode="External"/><Relationship Id="rId36" Type="http://schemas.openxmlformats.org/officeDocument/2006/relationships/hyperlink" Target="consultantplus://offline/ref=8D5D717035FF49F2BAE290468E47E57A36D224F4BF02337A09FDADA5823295C3E6CE701EAB1EE53754948059416E09F72E64469CFA310CF0zAg7G" TargetMode="External"/><Relationship Id="rId10" Type="http://schemas.openxmlformats.org/officeDocument/2006/relationships/hyperlink" Target="consultantplus://offline/ref=8D5D717035FF49F2BAE290468E47E57A36D225F5B90A337A09FDADA5823295C3E6CE701EAB1EE53559948059416E09F72E64469CFA310CF0zAg7G" TargetMode="External"/><Relationship Id="rId19" Type="http://schemas.openxmlformats.org/officeDocument/2006/relationships/hyperlink" Target="consultantplus://offline/ref=8D5D717035FF49F2BAE290468E47E57A37DB24FBBC09337A09FDADA5823295C3E6CE701EAB1EE5335F948059416E09F72E64469CFA310CF0zAg7G" TargetMode="External"/><Relationship Id="rId31" Type="http://schemas.openxmlformats.org/officeDocument/2006/relationships/hyperlink" Target="consultantplus://offline/ref=8D5D717035FF49F2BAE290468E47E57A37DA22F9BD0B337A09FDADA5823295C3E6CE701EAB1EE5345E948059416E09F72E64469CFA310CF0zAg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5D717035FF49F2BAE290468E47E57A36D220F5B90C337A09FDADA5823295C3E6CE701EAB1EE5365F948059416E09F72E64469CFA310CF0zAg7G" TargetMode="External"/><Relationship Id="rId14" Type="http://schemas.openxmlformats.org/officeDocument/2006/relationships/hyperlink" Target="consultantplus://offline/ref=8D5D717035FF49F2BAE290468E47E57A37D223F4BD02337A09FDADA5823295C3E6CE701EAB1EE53559948059416E09F72E64469CFA310CF0zAg7G" TargetMode="External"/><Relationship Id="rId22" Type="http://schemas.openxmlformats.org/officeDocument/2006/relationships/hyperlink" Target="consultantplus://offline/ref=8D5D717035FF49F2BAE290468E47E57A36D225F5B90A337A09FDADA5823295C3E6CE701EAB1EE53559948059416E09F72E64469CFA310CF0zAg7G" TargetMode="External"/><Relationship Id="rId27" Type="http://schemas.openxmlformats.org/officeDocument/2006/relationships/hyperlink" Target="consultantplus://offline/ref=8D5D717035FF49F2BAE290468E47E57A36D220F5B90C337A09FDADA5823295C3E6CE701EAB1EE53659948059416E09F72E64469CFA310CF0zAg7G" TargetMode="External"/><Relationship Id="rId30" Type="http://schemas.openxmlformats.org/officeDocument/2006/relationships/hyperlink" Target="consultantplus://offline/ref=8D5D717035FF49F2BAE290468E47E57A37DB29F8BE0A337A09FDADA5823295C3F4CE2812AB1DFB355B81D60807z3gBG" TargetMode="External"/><Relationship Id="rId35" Type="http://schemas.openxmlformats.org/officeDocument/2006/relationships/hyperlink" Target="consultantplus://offline/ref=8D5D717035FF49F2BAE28F538E47E57A36D722F8BD02337A09FDADA5823295C3F4CE2812AB1DFB355B81D60807z3gBG" TargetMode="External"/><Relationship Id="rId8" Type="http://schemas.openxmlformats.org/officeDocument/2006/relationships/hyperlink" Target="consultantplus://offline/ref=8D5D717035FF49F2BAE290468E47E57A37DA22F9BD0B337A09FDADA5823295C3E6CE701EAB1EE53559948059416E09F72E64469CFA310CF0zAg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10007</Words>
  <Characters>57044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1</cp:revision>
  <dcterms:created xsi:type="dcterms:W3CDTF">2020-07-03T06:32:00Z</dcterms:created>
  <dcterms:modified xsi:type="dcterms:W3CDTF">2020-07-03T06:33:00Z</dcterms:modified>
</cp:coreProperties>
</file>