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07" w:rsidRDefault="004F31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3107" w:rsidRDefault="004F3107">
      <w:pPr>
        <w:pStyle w:val="ConsPlusNormal"/>
        <w:jc w:val="both"/>
        <w:outlineLvl w:val="0"/>
      </w:pPr>
    </w:p>
    <w:p w:rsidR="004F3107" w:rsidRDefault="004F3107">
      <w:pPr>
        <w:pStyle w:val="ConsPlusTitle"/>
        <w:jc w:val="center"/>
      </w:pPr>
      <w:r>
        <w:t>ПРАВИТЕЛЬСТВО МОСКОВСКОЙ ОБЛАСТИ</w:t>
      </w:r>
    </w:p>
    <w:p w:rsidR="004F3107" w:rsidRDefault="004F3107">
      <w:pPr>
        <w:pStyle w:val="ConsPlusTitle"/>
        <w:jc w:val="center"/>
      </w:pPr>
    </w:p>
    <w:p w:rsidR="004F3107" w:rsidRDefault="004F3107">
      <w:pPr>
        <w:pStyle w:val="ConsPlusTitle"/>
        <w:jc w:val="center"/>
      </w:pPr>
      <w:r>
        <w:t>ПОСТАНОВЛЕНИЕ</w:t>
      </w:r>
    </w:p>
    <w:p w:rsidR="004F3107" w:rsidRDefault="004F3107">
      <w:pPr>
        <w:pStyle w:val="ConsPlusTitle"/>
        <w:jc w:val="center"/>
      </w:pPr>
      <w:r>
        <w:t>от 2 марта 2020 г. N 77/5</w:t>
      </w:r>
    </w:p>
    <w:p w:rsidR="004F3107" w:rsidRDefault="004F3107">
      <w:pPr>
        <w:pStyle w:val="ConsPlusTitle"/>
        <w:jc w:val="center"/>
      </w:pPr>
    </w:p>
    <w:p w:rsidR="004F3107" w:rsidRDefault="004F3107">
      <w:pPr>
        <w:pStyle w:val="ConsPlusTitle"/>
        <w:jc w:val="center"/>
      </w:pPr>
      <w:r>
        <w:t>О ВНЕСЕНИИ ИЗМЕНЕНИЙ В СТАНДАРТ ОБСЛУЖИВАНИЯ ЗАЯВИТЕЛЕЙ</w:t>
      </w:r>
    </w:p>
    <w:p w:rsidR="004F3107" w:rsidRDefault="004F3107">
      <w:pPr>
        <w:pStyle w:val="ConsPlusTitle"/>
        <w:jc w:val="center"/>
      </w:pPr>
      <w:r>
        <w:t>ПРИ ОРГАНИЗАЦИИ ПРЕДОСТАВЛЕНИЯ ГОСУДАРСТВЕННЫХ</w:t>
      </w:r>
    </w:p>
    <w:p w:rsidR="004F3107" w:rsidRDefault="004F3107">
      <w:pPr>
        <w:pStyle w:val="ConsPlusTitle"/>
        <w:jc w:val="center"/>
      </w:pPr>
      <w:r>
        <w:t>И МУНИЦИПАЛЬНЫХ УСЛУГ В МНОГОФУНКЦИОНАЛЬНЫХ ЦЕНТРАХ</w:t>
      </w:r>
    </w:p>
    <w:p w:rsidR="004F3107" w:rsidRDefault="004F310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F3107" w:rsidRDefault="004F3107">
      <w:pPr>
        <w:pStyle w:val="ConsPlusTitle"/>
        <w:jc w:val="center"/>
      </w:pPr>
      <w:r>
        <w:t>МОСКОВСКОЙ ОБЛАСТИ</w:t>
      </w:r>
    </w:p>
    <w:p w:rsidR="004F3107" w:rsidRDefault="004F3107">
      <w:pPr>
        <w:pStyle w:val="ConsPlusNormal"/>
        <w:jc w:val="both"/>
      </w:pPr>
    </w:p>
    <w:p w:rsidR="004F3107" w:rsidRDefault="004F3107">
      <w:pPr>
        <w:pStyle w:val="ConsPlusNormal"/>
        <w:ind w:firstLine="540"/>
        <w:jc w:val="both"/>
      </w:pPr>
      <w:r>
        <w:t>Правительство Московской области постановляет: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Стандарт</w:t>
        </w:r>
      </w:hyperlink>
      <w:r>
        <w:t xml:space="preserve"> обслуживания заявителей при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области, утвержденный постановлением Правительства Московской области от 09.11.2018 N 807/39 "Об утверждении Стандарта обслуживания заявителей при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области", следующие изменения: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>"5. Прием заявителей в МФЦ осуществляется в порядке очереди.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>Управление очередью осуществляется посредством программно-аппаратного комплекса.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>Терминал программно-аппаратного комплекса (далее - Терминал) должен располагаться в зоне ожидания МФЦ в месте, доступном для всех категорий заявителей, в том числе для людей с ограниченными возможностями.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>Принцип работы Терминала предполагает получение одного талона электронной очереди на каждое обращение заявителя в окно приема МФЦ (подача заявления на получение услуги, или обращение за консультацией, или получение результата предоставления услуги).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>В целях консультирования заявителей по использованию Терминала в непосредственной близости от него должен находиться работник МФЦ.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>В случае если при обращении заявителя в МФЦ время, необходимое для обслуживания в соответствии с административным регламентом предоставления услуги, превышает время, оставшееся до закрытия отделения, работник МФЦ до получения заявителем талона электронной очереди предлагает ему обратиться на следующий рабочий день либо осуществить предварительную запись.";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абзац четвертый пункта 6</w:t>
        </w:r>
      </w:hyperlink>
      <w:r>
        <w:t xml:space="preserve"> изложить в следующей редакции: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>"дети-инвалиды, инвалиды I и II групп и (или) их законные представители.".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</w:t>
      </w:r>
      <w:r>
        <w:lastRenderedPageBreak/>
        <w:t>(www.pravo.gov.ru).</w:t>
      </w:r>
    </w:p>
    <w:p w:rsidR="004F3107" w:rsidRDefault="004F310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4F3107" w:rsidRDefault="004F3107">
      <w:pPr>
        <w:pStyle w:val="ConsPlusNormal"/>
        <w:jc w:val="both"/>
      </w:pPr>
    </w:p>
    <w:p w:rsidR="004F3107" w:rsidRDefault="004F3107">
      <w:pPr>
        <w:pStyle w:val="ConsPlusNormal"/>
        <w:jc w:val="right"/>
      </w:pPr>
      <w:r>
        <w:t>Губернатор Московской области</w:t>
      </w:r>
    </w:p>
    <w:p w:rsidR="004F3107" w:rsidRDefault="004F3107">
      <w:pPr>
        <w:pStyle w:val="ConsPlusNormal"/>
        <w:jc w:val="right"/>
      </w:pPr>
      <w:r>
        <w:t>А.Ю. Воробьев</w:t>
      </w:r>
    </w:p>
    <w:p w:rsidR="004F3107" w:rsidRDefault="004F3107">
      <w:pPr>
        <w:pStyle w:val="ConsPlusNormal"/>
        <w:jc w:val="both"/>
      </w:pPr>
    </w:p>
    <w:p w:rsidR="004F3107" w:rsidRDefault="004F3107">
      <w:pPr>
        <w:pStyle w:val="ConsPlusNormal"/>
        <w:jc w:val="both"/>
      </w:pPr>
    </w:p>
    <w:p w:rsidR="004F3107" w:rsidRDefault="004F3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39D" w:rsidRDefault="000C739D">
      <w:bookmarkStart w:id="0" w:name="_GoBack"/>
      <w:bookmarkEnd w:id="0"/>
    </w:p>
    <w:sectPr w:rsidR="000C739D" w:rsidSect="0058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7"/>
    <w:rsid w:val="000C739D"/>
    <w:rsid w:val="004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5AD8-FD17-483F-A438-034039DB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4CD32C5699E5D6AB04D872352E181E3988EEEAEB4053BC035F40D6C34359D27F113339DE61AEF98923406F70C0BA9060BF03D94BC3341TFf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4CD32C5699E5D6AB04D872352E181E3988EEEAEB4053BC035F40D6C34359D27F113339DE61AEE9E923406F70C0BA9060BF03D94BC3341TFfCG" TargetMode="External"/><Relationship Id="rId5" Type="http://schemas.openxmlformats.org/officeDocument/2006/relationships/hyperlink" Target="consultantplus://offline/ref=99D4CD32C5699E5D6AB04D872352E181E3988EEEAEB4053BC035F40D6C34359D27F113339DE61AED9A923406F70C0BA9060BF03D94BC3341TFf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2020-07-03T06:31:00Z</dcterms:created>
  <dcterms:modified xsi:type="dcterms:W3CDTF">2020-07-03T06:31:00Z</dcterms:modified>
</cp:coreProperties>
</file>